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CB" w:rsidRPr="00F94EE6" w:rsidRDefault="005C09CB" w:rsidP="00F94EE6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4EE6">
        <w:rPr>
          <w:rFonts w:ascii="Times New Roman" w:hAnsi="Times New Roman" w:cs="Times New Roman"/>
          <w:b/>
          <w:color w:val="FF0000"/>
          <w:sz w:val="28"/>
          <w:szCs w:val="28"/>
        </w:rPr>
        <w:t>ВОПРОСЫ НА ВЫБОР ПРАВИЛЬНОГО ОТВЕТА</w:t>
      </w:r>
    </w:p>
    <w:p w:rsidR="00DC4491" w:rsidRPr="00F94EE6" w:rsidRDefault="005C09CB" w:rsidP="00F94EE6">
      <w:pPr>
        <w:pStyle w:val="a3"/>
        <w:shd w:val="clear" w:color="auto" w:fill="FFFFFF"/>
        <w:spacing w:before="0" w:beforeAutospacing="0" w:after="116" w:afterAutospacing="0"/>
        <w:ind w:left="567" w:hanging="567"/>
        <w:rPr>
          <w:sz w:val="28"/>
          <w:szCs w:val="28"/>
        </w:rPr>
      </w:pPr>
      <w:r w:rsidRPr="00F94EE6">
        <w:rPr>
          <w:rStyle w:val="a4"/>
          <w:sz w:val="28"/>
          <w:szCs w:val="28"/>
        </w:rPr>
        <w:t xml:space="preserve">1. </w:t>
      </w:r>
      <w:r w:rsidR="00DC4491" w:rsidRPr="00F94EE6">
        <w:rPr>
          <w:rStyle w:val="a4"/>
          <w:sz w:val="28"/>
          <w:szCs w:val="28"/>
        </w:rPr>
        <w:t>Капитан спрашивает матроса: «Работает ли маяк?» Матрос отвечает: «То загорается, то погаснет!» Чем является маяк в этой ситуации?</w:t>
      </w:r>
      <w:r w:rsidR="00DC4491" w:rsidRPr="00F94EE6">
        <w:rPr>
          <w:sz w:val="28"/>
          <w:szCs w:val="28"/>
        </w:rPr>
        <w:br/>
        <w:t>A) получателем информации;</w:t>
      </w:r>
      <w:r w:rsidR="00DC4491" w:rsidRPr="00F94EE6">
        <w:rPr>
          <w:sz w:val="28"/>
          <w:szCs w:val="28"/>
        </w:rPr>
        <w:br/>
      </w:r>
      <w:r w:rsidR="00DC4491" w:rsidRPr="00F94EE6">
        <w:rPr>
          <w:rStyle w:val="a4"/>
          <w:sz w:val="28"/>
          <w:szCs w:val="28"/>
        </w:rPr>
        <w:t>B) источником информации;</w:t>
      </w:r>
      <w:r w:rsidR="00DC4491" w:rsidRPr="00F94EE6">
        <w:rPr>
          <w:sz w:val="28"/>
          <w:szCs w:val="28"/>
        </w:rPr>
        <w:br/>
        <w:t>C) каналом связи;</w:t>
      </w:r>
      <w:r w:rsidR="00DC4491" w:rsidRPr="00F94EE6">
        <w:rPr>
          <w:sz w:val="28"/>
          <w:szCs w:val="28"/>
        </w:rPr>
        <w:br/>
        <w:t>D) помехой.</w:t>
      </w:r>
    </w:p>
    <w:p w:rsidR="005C09CB" w:rsidRPr="00F94EE6" w:rsidRDefault="005C09CB" w:rsidP="00F94EE6">
      <w:pPr>
        <w:pStyle w:val="a3"/>
        <w:shd w:val="clear" w:color="auto" w:fill="FFFFFF"/>
        <w:spacing w:before="0" w:beforeAutospacing="0" w:after="116" w:afterAutospacing="0"/>
        <w:ind w:left="567" w:hanging="567"/>
        <w:rPr>
          <w:sz w:val="28"/>
          <w:szCs w:val="28"/>
        </w:rPr>
      </w:pPr>
      <w:r w:rsidRPr="00F94EE6">
        <w:rPr>
          <w:rStyle w:val="a4"/>
          <w:sz w:val="28"/>
          <w:szCs w:val="28"/>
        </w:rPr>
        <w:t>2. Архитектура компьютера — это:</w:t>
      </w:r>
      <w:r w:rsidRPr="00F94EE6">
        <w:rPr>
          <w:sz w:val="28"/>
          <w:szCs w:val="28"/>
        </w:rPr>
        <w:br/>
        <w:t xml:space="preserve">A) </w:t>
      </w:r>
      <w:r w:rsidR="009F7EC0" w:rsidRPr="00F94EE6">
        <w:rPr>
          <w:sz w:val="28"/>
          <w:szCs w:val="28"/>
        </w:rPr>
        <w:t>т</w:t>
      </w:r>
      <w:r w:rsidRPr="00F94EE6">
        <w:rPr>
          <w:sz w:val="28"/>
          <w:szCs w:val="28"/>
        </w:rPr>
        <w:t>ехническое описание деталей устройств компьютера;</w:t>
      </w:r>
      <w:r w:rsidRPr="00F94EE6">
        <w:rPr>
          <w:sz w:val="28"/>
          <w:szCs w:val="28"/>
        </w:rPr>
        <w:br/>
        <w:t>B) описание устрой</w:t>
      </w:r>
      <w:proofErr w:type="gramStart"/>
      <w:r w:rsidRPr="00F94EE6">
        <w:rPr>
          <w:sz w:val="28"/>
          <w:szCs w:val="28"/>
        </w:rPr>
        <w:t>ств дл</w:t>
      </w:r>
      <w:proofErr w:type="gramEnd"/>
      <w:r w:rsidRPr="00F94EE6">
        <w:rPr>
          <w:sz w:val="28"/>
          <w:szCs w:val="28"/>
        </w:rPr>
        <w:t>я ввода-вывода информации;</w:t>
      </w:r>
      <w:r w:rsidRPr="00F94EE6">
        <w:rPr>
          <w:sz w:val="28"/>
          <w:szCs w:val="28"/>
        </w:rPr>
        <w:br/>
        <w:t>C) описание программного обеспечения для работы компьютера;</w:t>
      </w:r>
      <w:r w:rsidRPr="00F94EE6">
        <w:rPr>
          <w:sz w:val="28"/>
          <w:szCs w:val="28"/>
        </w:rPr>
        <w:br/>
      </w:r>
      <w:r w:rsidRPr="00F94EE6">
        <w:rPr>
          <w:rStyle w:val="a4"/>
          <w:sz w:val="28"/>
          <w:szCs w:val="28"/>
        </w:rPr>
        <w:t>D) описание устройства и принципов работы компьютера, достаточное для понимания пользователя.</w:t>
      </w:r>
    </w:p>
    <w:p w:rsidR="005C09CB" w:rsidRPr="00F94EE6" w:rsidRDefault="005C09CB" w:rsidP="00F94EE6">
      <w:pPr>
        <w:pStyle w:val="a3"/>
        <w:shd w:val="clear" w:color="auto" w:fill="FFFFFF"/>
        <w:spacing w:before="0" w:beforeAutospacing="0" w:after="116" w:afterAutospacing="0"/>
        <w:ind w:left="567" w:hanging="567"/>
        <w:rPr>
          <w:sz w:val="28"/>
          <w:szCs w:val="28"/>
        </w:rPr>
      </w:pPr>
      <w:r w:rsidRPr="00F94EE6">
        <w:rPr>
          <w:rStyle w:val="a4"/>
          <w:sz w:val="28"/>
          <w:szCs w:val="28"/>
        </w:rPr>
        <w:t>3. Подключение отдельных периферийных устройств компьютера к магистрали на физическом уровне возможно:</w:t>
      </w:r>
      <w:r w:rsidRPr="00F94EE6">
        <w:rPr>
          <w:sz w:val="28"/>
          <w:szCs w:val="28"/>
        </w:rPr>
        <w:br/>
        <w:t>A) с помощью драйвера;</w:t>
      </w:r>
      <w:r w:rsidRPr="00F94EE6">
        <w:rPr>
          <w:sz w:val="28"/>
          <w:szCs w:val="28"/>
        </w:rPr>
        <w:br/>
      </w:r>
      <w:r w:rsidRPr="00F94EE6">
        <w:rPr>
          <w:rStyle w:val="a4"/>
          <w:sz w:val="28"/>
          <w:szCs w:val="28"/>
        </w:rPr>
        <w:t>B) с помощью контроллера;</w:t>
      </w:r>
      <w:r w:rsidRPr="00F94EE6">
        <w:rPr>
          <w:sz w:val="28"/>
          <w:szCs w:val="28"/>
        </w:rPr>
        <w:br/>
        <w:t>C) без дополнительного устройства;</w:t>
      </w:r>
      <w:r w:rsidRPr="00F94EE6">
        <w:rPr>
          <w:sz w:val="28"/>
          <w:szCs w:val="28"/>
        </w:rPr>
        <w:br/>
        <w:t>D) с помощью утилиты.</w:t>
      </w:r>
    </w:p>
    <w:p w:rsidR="005C09CB" w:rsidRPr="00F94EE6" w:rsidRDefault="005C09CB" w:rsidP="00F94EE6">
      <w:pPr>
        <w:pStyle w:val="a3"/>
        <w:shd w:val="clear" w:color="auto" w:fill="FFFFFF"/>
        <w:spacing w:before="0" w:beforeAutospacing="0" w:after="116" w:afterAutospacing="0"/>
        <w:ind w:left="567" w:hanging="567"/>
        <w:rPr>
          <w:sz w:val="28"/>
          <w:szCs w:val="28"/>
        </w:rPr>
      </w:pPr>
      <w:r w:rsidRPr="00F94EE6">
        <w:rPr>
          <w:rStyle w:val="a4"/>
          <w:sz w:val="28"/>
          <w:szCs w:val="28"/>
        </w:rPr>
        <w:t>4. Все системы счисления делятся на две группы:</w:t>
      </w:r>
      <w:r w:rsidRPr="00F94EE6">
        <w:rPr>
          <w:sz w:val="28"/>
          <w:szCs w:val="28"/>
        </w:rPr>
        <w:br/>
        <w:t>A) римские и арабские;</w:t>
      </w:r>
      <w:r w:rsidRPr="00F94EE6">
        <w:rPr>
          <w:sz w:val="28"/>
          <w:szCs w:val="28"/>
        </w:rPr>
        <w:br/>
        <w:t>B) двоичные и десятичные;</w:t>
      </w:r>
      <w:r w:rsidRPr="00F94EE6">
        <w:rPr>
          <w:sz w:val="28"/>
          <w:szCs w:val="28"/>
        </w:rPr>
        <w:br/>
      </w:r>
      <w:r w:rsidRPr="00F94EE6">
        <w:rPr>
          <w:rStyle w:val="a4"/>
          <w:sz w:val="28"/>
          <w:szCs w:val="28"/>
        </w:rPr>
        <w:t>C) позиционные и непозиционные;</w:t>
      </w:r>
      <w:r w:rsidRPr="00F94EE6">
        <w:rPr>
          <w:sz w:val="28"/>
          <w:szCs w:val="28"/>
        </w:rPr>
        <w:br/>
        <w:t>D) целые и дробные.</w:t>
      </w:r>
    </w:p>
    <w:p w:rsidR="005C09CB" w:rsidRPr="00F94EE6" w:rsidRDefault="005C09CB" w:rsidP="00F94EE6">
      <w:pPr>
        <w:pStyle w:val="a3"/>
        <w:shd w:val="clear" w:color="auto" w:fill="FFFFFF"/>
        <w:spacing w:before="0" w:beforeAutospacing="0" w:after="116" w:afterAutospacing="0"/>
        <w:ind w:left="567" w:hanging="567"/>
        <w:rPr>
          <w:sz w:val="28"/>
          <w:szCs w:val="28"/>
        </w:rPr>
      </w:pPr>
      <w:r w:rsidRPr="00F94EE6">
        <w:rPr>
          <w:rStyle w:val="a4"/>
          <w:sz w:val="28"/>
          <w:szCs w:val="28"/>
        </w:rPr>
        <w:t>5. Свойство алгоритма — дискретность — обозначает:</w:t>
      </w:r>
      <w:r w:rsidRPr="00F94EE6">
        <w:rPr>
          <w:sz w:val="28"/>
          <w:szCs w:val="28"/>
        </w:rPr>
        <w:br/>
        <w:t>A) что команды должны следовать последовательно друг за другом;</w:t>
      </w:r>
      <w:r w:rsidRPr="00F94EE6">
        <w:rPr>
          <w:sz w:val="28"/>
          <w:szCs w:val="28"/>
        </w:rPr>
        <w:br/>
        <w:t>B) что каждая команда должна быть описана в расчете на конкретного исполнителя;</w:t>
      </w:r>
      <w:r w:rsidRPr="00F94EE6">
        <w:rPr>
          <w:sz w:val="28"/>
          <w:szCs w:val="28"/>
        </w:rPr>
        <w:br/>
      </w:r>
      <w:r w:rsidRPr="00F94EE6">
        <w:rPr>
          <w:rStyle w:val="a4"/>
          <w:sz w:val="28"/>
          <w:szCs w:val="28"/>
        </w:rPr>
        <w:t>C) разбиение алгоритма на конечное число простых шагов;</w:t>
      </w:r>
      <w:r w:rsidRPr="00F94EE6">
        <w:rPr>
          <w:sz w:val="28"/>
          <w:szCs w:val="28"/>
        </w:rPr>
        <w:br/>
        <w:t>D) строгое движение как вверх, так и вниз.</w:t>
      </w:r>
    </w:p>
    <w:p w:rsidR="005C09CB" w:rsidRPr="00F94EE6" w:rsidRDefault="005C09CB" w:rsidP="00F94EE6">
      <w:pPr>
        <w:pStyle w:val="a3"/>
        <w:shd w:val="clear" w:color="auto" w:fill="FFFFFF"/>
        <w:spacing w:before="0" w:beforeAutospacing="0" w:after="116" w:afterAutospacing="0"/>
        <w:ind w:left="567" w:hanging="567"/>
        <w:rPr>
          <w:sz w:val="28"/>
          <w:szCs w:val="28"/>
        </w:rPr>
      </w:pPr>
      <w:r w:rsidRPr="00F94EE6">
        <w:rPr>
          <w:rStyle w:val="a4"/>
          <w:sz w:val="28"/>
          <w:szCs w:val="28"/>
        </w:rPr>
        <w:t>6. Что необходимо для публикации Web-сайта?</w:t>
      </w:r>
      <w:r w:rsidRPr="00F94EE6">
        <w:rPr>
          <w:sz w:val="28"/>
          <w:szCs w:val="28"/>
        </w:rPr>
        <w:br/>
      </w:r>
      <w:r w:rsidRPr="00F94EE6">
        <w:rPr>
          <w:rStyle w:val="a4"/>
          <w:sz w:val="28"/>
          <w:szCs w:val="28"/>
        </w:rPr>
        <w:t>A) URL-адрес;</w:t>
      </w:r>
      <w:r w:rsidRPr="00F94EE6">
        <w:rPr>
          <w:sz w:val="28"/>
          <w:szCs w:val="28"/>
        </w:rPr>
        <w:br/>
        <w:t>B) почтовый адрес пользователя;</w:t>
      </w:r>
      <w:r w:rsidRPr="00F94EE6">
        <w:rPr>
          <w:sz w:val="28"/>
          <w:szCs w:val="28"/>
        </w:rPr>
        <w:br/>
        <w:t>C) адрес электронной почты пользователя;</w:t>
      </w:r>
      <w:r w:rsidRPr="00F94EE6">
        <w:rPr>
          <w:sz w:val="28"/>
          <w:szCs w:val="28"/>
        </w:rPr>
        <w:br/>
        <w:t>D) имя пользователя и его пароль.</w:t>
      </w:r>
    </w:p>
    <w:p w:rsidR="005C09CB" w:rsidRPr="00F94EE6" w:rsidRDefault="005C09CB" w:rsidP="00F94EE6">
      <w:pPr>
        <w:pStyle w:val="a3"/>
        <w:shd w:val="clear" w:color="auto" w:fill="FFFFFF"/>
        <w:spacing w:before="0" w:beforeAutospacing="0" w:after="116" w:afterAutospacing="0"/>
        <w:ind w:left="567" w:hanging="567"/>
        <w:rPr>
          <w:sz w:val="28"/>
          <w:szCs w:val="28"/>
        </w:rPr>
      </w:pPr>
      <w:r w:rsidRPr="00F94EE6">
        <w:rPr>
          <w:rStyle w:val="a4"/>
          <w:sz w:val="28"/>
          <w:szCs w:val="28"/>
        </w:rPr>
        <w:t>7. Отчет базы данных — это:</w:t>
      </w:r>
      <w:r w:rsidRPr="00F94EE6">
        <w:rPr>
          <w:sz w:val="28"/>
          <w:szCs w:val="28"/>
        </w:rPr>
        <w:br/>
      </w:r>
      <w:r w:rsidRPr="00F94EE6">
        <w:rPr>
          <w:rStyle w:val="a4"/>
          <w:sz w:val="28"/>
          <w:szCs w:val="28"/>
        </w:rPr>
        <w:t>A) объект, позволяющий свести в форму необходимые данные;</w:t>
      </w:r>
      <w:r w:rsidRPr="00F94EE6">
        <w:rPr>
          <w:sz w:val="28"/>
          <w:szCs w:val="28"/>
        </w:rPr>
        <w:br/>
        <w:t>B) объект, предназначенный для ввода данных;</w:t>
      </w:r>
      <w:r w:rsidRPr="00F94EE6">
        <w:rPr>
          <w:sz w:val="28"/>
          <w:szCs w:val="28"/>
        </w:rPr>
        <w:br/>
        <w:t>C) объект, предназначенный для печати данных;</w:t>
      </w:r>
      <w:r w:rsidRPr="00F94EE6">
        <w:rPr>
          <w:sz w:val="28"/>
          <w:szCs w:val="28"/>
        </w:rPr>
        <w:br/>
        <w:t>D) элемент таблицы.</w:t>
      </w:r>
    </w:p>
    <w:p w:rsidR="005C09CB" w:rsidRPr="00F94EE6" w:rsidRDefault="005C09CB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sz w:val="28"/>
          <w:szCs w:val="28"/>
        </w:rPr>
        <w:t>8. Адаптер – это:</w:t>
      </w:r>
    </w:p>
    <w:p w:rsidR="005C09CB" w:rsidRPr="00F94EE6" w:rsidRDefault="00871D4D" w:rsidP="00F94EE6">
      <w:pPr>
        <w:shd w:val="clear" w:color="auto" w:fill="FFFFFF"/>
        <w:spacing w:after="77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</w:t>
      </w:r>
      <w:r w:rsidR="005C09CB" w:rsidRPr="00F94EE6">
        <w:rPr>
          <w:rFonts w:ascii="Times New Roman" w:eastAsia="Times New Roman" w:hAnsi="Times New Roman" w:cs="Times New Roman"/>
          <w:sz w:val="28"/>
          <w:szCs w:val="28"/>
        </w:rPr>
        <w:t>программа, необходимая для подключения к компьютеру устрой</w:t>
      </w:r>
      <w:proofErr w:type="gramStart"/>
      <w:r w:rsidR="005C09CB" w:rsidRPr="00F94EE6">
        <w:rPr>
          <w:rFonts w:ascii="Times New Roman" w:eastAsia="Times New Roman" w:hAnsi="Times New Roman" w:cs="Times New Roman"/>
          <w:sz w:val="28"/>
          <w:szCs w:val="28"/>
        </w:rPr>
        <w:t>ств вв</w:t>
      </w:r>
      <w:proofErr w:type="gramEnd"/>
      <w:r w:rsidR="005C09CB" w:rsidRPr="00F94EE6">
        <w:rPr>
          <w:rFonts w:ascii="Times New Roman" w:eastAsia="Times New Roman" w:hAnsi="Times New Roman" w:cs="Times New Roman"/>
          <w:sz w:val="28"/>
          <w:szCs w:val="28"/>
        </w:rPr>
        <w:t>ода-вывода;</w:t>
      </w:r>
    </w:p>
    <w:p w:rsidR="005C09CB" w:rsidRPr="00F94EE6" w:rsidRDefault="00871D4D" w:rsidP="00F94EE6">
      <w:pPr>
        <w:shd w:val="clear" w:color="auto" w:fill="FFFFFF"/>
        <w:spacing w:after="77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sz w:val="28"/>
          <w:szCs w:val="28"/>
        </w:rPr>
        <w:t xml:space="preserve">В) </w:t>
      </w:r>
      <w:r w:rsidR="005C09CB" w:rsidRPr="00F94EE6">
        <w:rPr>
          <w:rFonts w:ascii="Times New Roman" w:eastAsia="Times New Roman" w:hAnsi="Times New Roman" w:cs="Times New Roman"/>
          <w:b/>
          <w:sz w:val="28"/>
          <w:szCs w:val="28"/>
        </w:rPr>
        <w:t>специальный блок, через который осуществляется подключение периферийного устройства к магистрали;</w:t>
      </w:r>
    </w:p>
    <w:p w:rsidR="005C09CB" w:rsidRPr="00F94EE6" w:rsidRDefault="00871D4D" w:rsidP="00F94EE6">
      <w:pPr>
        <w:shd w:val="clear" w:color="auto" w:fill="FFFFFF"/>
        <w:spacing w:after="77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sz w:val="28"/>
          <w:szCs w:val="28"/>
        </w:rPr>
        <w:t xml:space="preserve">С) </w:t>
      </w:r>
      <w:r w:rsidR="005C09CB" w:rsidRPr="00F94EE6">
        <w:rPr>
          <w:rFonts w:ascii="Times New Roman" w:eastAsia="Times New Roman" w:hAnsi="Times New Roman" w:cs="Times New Roman"/>
          <w:sz w:val="28"/>
          <w:szCs w:val="28"/>
        </w:rPr>
        <w:t>программа, переводящая языки программирования в машинные коды;</w:t>
      </w:r>
    </w:p>
    <w:p w:rsidR="005C09CB" w:rsidRPr="00F94EE6" w:rsidRDefault="00871D4D" w:rsidP="00F94EE6">
      <w:pPr>
        <w:shd w:val="clear" w:color="auto" w:fill="FFFFFF"/>
        <w:spacing w:after="77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F94E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="005C09CB" w:rsidRPr="00F94EE6">
        <w:rPr>
          <w:rFonts w:ascii="Times New Roman" w:eastAsia="Times New Roman" w:hAnsi="Times New Roman" w:cs="Times New Roman"/>
          <w:sz w:val="28"/>
          <w:szCs w:val="28"/>
        </w:rPr>
        <w:t>кабель</w:t>
      </w:r>
      <w:proofErr w:type="gramEnd"/>
      <w:r w:rsidR="005C09CB" w:rsidRPr="00F94EE6">
        <w:rPr>
          <w:rFonts w:ascii="Times New Roman" w:eastAsia="Times New Roman" w:hAnsi="Times New Roman" w:cs="Times New Roman"/>
          <w:sz w:val="28"/>
          <w:szCs w:val="28"/>
        </w:rPr>
        <w:t>, состоящий из множества проводов</w:t>
      </w:r>
      <w:r w:rsidR="00812967" w:rsidRPr="00F94E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1D4D" w:rsidRPr="00F94EE6" w:rsidRDefault="00871D4D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sz w:val="28"/>
          <w:szCs w:val="28"/>
        </w:rPr>
        <w:t>9. Особенность поля "счетчик" в базе данных состоит в том, что оно:</w:t>
      </w:r>
    </w:p>
    <w:p w:rsidR="00871D4D" w:rsidRPr="00F94EE6" w:rsidRDefault="009F7EC0" w:rsidP="00F94EE6">
      <w:pPr>
        <w:shd w:val="clear" w:color="auto" w:fill="FFFFFF"/>
        <w:tabs>
          <w:tab w:val="left" w:pos="567"/>
        </w:tabs>
        <w:spacing w:after="77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71D4D" w:rsidRPr="00F94EE6">
        <w:rPr>
          <w:rFonts w:ascii="Times New Roman" w:eastAsia="Times New Roman" w:hAnsi="Times New Roman" w:cs="Times New Roman"/>
          <w:sz w:val="28"/>
          <w:szCs w:val="28"/>
        </w:rPr>
        <w:t>служит для ввода числовых данных;</w:t>
      </w:r>
    </w:p>
    <w:p w:rsidR="00871D4D" w:rsidRPr="00F94EE6" w:rsidRDefault="009F7EC0" w:rsidP="00F94EE6">
      <w:pPr>
        <w:shd w:val="clear" w:color="auto" w:fill="FFFFFF"/>
        <w:tabs>
          <w:tab w:val="left" w:pos="567"/>
        </w:tabs>
        <w:spacing w:after="77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71D4D" w:rsidRPr="00F94EE6">
        <w:rPr>
          <w:rFonts w:ascii="Times New Roman" w:eastAsia="Times New Roman" w:hAnsi="Times New Roman" w:cs="Times New Roman"/>
          <w:sz w:val="28"/>
          <w:szCs w:val="28"/>
        </w:rPr>
        <w:t>данные хранятся не в поле, а в другом месте, а в поле хранится только указатель на то, где расположен текст;</w:t>
      </w:r>
    </w:p>
    <w:p w:rsidR="00871D4D" w:rsidRPr="00F94EE6" w:rsidRDefault="009F7EC0" w:rsidP="00F94EE6">
      <w:pPr>
        <w:shd w:val="clear" w:color="auto" w:fill="FFFFFF"/>
        <w:tabs>
          <w:tab w:val="left" w:pos="567"/>
        </w:tabs>
        <w:spacing w:after="77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sz w:val="28"/>
          <w:szCs w:val="28"/>
        </w:rPr>
        <w:t xml:space="preserve">С) </w:t>
      </w:r>
      <w:r w:rsidR="00871D4D" w:rsidRPr="00F94EE6">
        <w:rPr>
          <w:rFonts w:ascii="Times New Roman" w:eastAsia="Times New Roman" w:hAnsi="Times New Roman" w:cs="Times New Roman"/>
          <w:sz w:val="28"/>
          <w:szCs w:val="28"/>
        </w:rPr>
        <w:t>имеет ограниченный размер;</w:t>
      </w:r>
    </w:p>
    <w:p w:rsidR="00871D4D" w:rsidRPr="00F94EE6" w:rsidRDefault="009F7EC0" w:rsidP="00F94EE6">
      <w:pPr>
        <w:shd w:val="clear" w:color="auto" w:fill="FFFFFF"/>
        <w:tabs>
          <w:tab w:val="left" w:pos="567"/>
        </w:tabs>
        <w:spacing w:after="77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F94EE6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gramStart"/>
      <w:r w:rsidR="00871D4D" w:rsidRPr="00F94EE6">
        <w:rPr>
          <w:rFonts w:ascii="Times New Roman" w:eastAsia="Times New Roman" w:hAnsi="Times New Roman" w:cs="Times New Roman"/>
          <w:b/>
          <w:sz w:val="28"/>
          <w:szCs w:val="28"/>
        </w:rPr>
        <w:t>имеет</w:t>
      </w:r>
      <w:proofErr w:type="gramEnd"/>
      <w:r w:rsidR="00871D4D" w:rsidRPr="00F94EE6">
        <w:rPr>
          <w:rFonts w:ascii="Times New Roman" w:eastAsia="Times New Roman" w:hAnsi="Times New Roman" w:cs="Times New Roman"/>
          <w:b/>
          <w:sz w:val="28"/>
          <w:szCs w:val="28"/>
        </w:rPr>
        <w:t xml:space="preserve"> свойство автоматического наращивания.</w:t>
      </w:r>
    </w:p>
    <w:p w:rsidR="00871D4D" w:rsidRPr="00F94EE6" w:rsidRDefault="00871D4D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sz w:val="28"/>
          <w:szCs w:val="28"/>
        </w:rPr>
        <w:t>10. Протокол компьютерной сети - это:</w:t>
      </w:r>
    </w:p>
    <w:p w:rsidR="00871D4D" w:rsidRPr="00F94EE6" w:rsidRDefault="009F7EC0" w:rsidP="00F94EE6">
      <w:pPr>
        <w:shd w:val="clear" w:color="auto" w:fill="FFFFFF"/>
        <w:tabs>
          <w:tab w:val="left" w:pos="567"/>
        </w:tabs>
        <w:spacing w:after="77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71D4D" w:rsidRPr="00F94EE6">
        <w:rPr>
          <w:rFonts w:ascii="Times New Roman" w:eastAsia="Times New Roman" w:hAnsi="Times New Roman" w:cs="Times New Roman"/>
          <w:sz w:val="28"/>
          <w:szCs w:val="28"/>
        </w:rPr>
        <w:t>линия связи, пространство для распространения сигналов, аппаратура передачи данных</w:t>
      </w:r>
    </w:p>
    <w:p w:rsidR="00871D4D" w:rsidRPr="00F94EE6" w:rsidRDefault="009F7EC0" w:rsidP="00F94EE6">
      <w:pPr>
        <w:shd w:val="clear" w:color="auto" w:fill="FFFFFF"/>
        <w:tabs>
          <w:tab w:val="left" w:pos="567"/>
        </w:tabs>
        <w:spacing w:after="77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871D4D" w:rsidRPr="00F94EE6">
        <w:rPr>
          <w:rFonts w:ascii="Times New Roman" w:eastAsia="Times New Roman" w:hAnsi="Times New Roman" w:cs="Times New Roman"/>
          <w:sz w:val="28"/>
          <w:szCs w:val="28"/>
        </w:rPr>
        <w:t>программа, позволяющая преобразовывать информацию в коды ASCII</w:t>
      </w:r>
    </w:p>
    <w:p w:rsidR="00871D4D" w:rsidRPr="00F94EE6" w:rsidRDefault="009F7EC0" w:rsidP="00F94EE6">
      <w:pPr>
        <w:shd w:val="clear" w:color="auto" w:fill="FFFFFF"/>
        <w:tabs>
          <w:tab w:val="left" w:pos="567"/>
        </w:tabs>
        <w:spacing w:after="77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sz w:val="28"/>
          <w:szCs w:val="28"/>
        </w:rPr>
        <w:t xml:space="preserve">С) </w:t>
      </w:r>
      <w:r w:rsidR="00871D4D" w:rsidRPr="00F94EE6">
        <w:rPr>
          <w:rFonts w:ascii="Times New Roman" w:eastAsia="Times New Roman" w:hAnsi="Times New Roman" w:cs="Times New Roman"/>
          <w:b/>
          <w:sz w:val="28"/>
          <w:szCs w:val="28"/>
        </w:rPr>
        <w:t>количество передаваемых байтов в минуту</w:t>
      </w:r>
    </w:p>
    <w:p w:rsidR="00871D4D" w:rsidRPr="00F94EE6" w:rsidRDefault="009F7EC0" w:rsidP="00F94EE6">
      <w:pPr>
        <w:shd w:val="clear" w:color="auto" w:fill="FFFFFF"/>
        <w:tabs>
          <w:tab w:val="left" w:pos="567"/>
        </w:tabs>
        <w:spacing w:after="77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F94E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="00871D4D" w:rsidRPr="00F94EE6">
        <w:rPr>
          <w:rFonts w:ascii="Times New Roman" w:eastAsia="Times New Roman" w:hAnsi="Times New Roman" w:cs="Times New Roman"/>
          <w:sz w:val="28"/>
          <w:szCs w:val="28"/>
        </w:rPr>
        <w:t>набор</w:t>
      </w:r>
      <w:proofErr w:type="gramEnd"/>
      <w:r w:rsidR="00871D4D" w:rsidRPr="00F94EE6">
        <w:rPr>
          <w:rFonts w:ascii="Times New Roman" w:eastAsia="Times New Roman" w:hAnsi="Times New Roman" w:cs="Times New Roman"/>
          <w:sz w:val="28"/>
          <w:szCs w:val="28"/>
        </w:rPr>
        <w:t xml:space="preserve"> правил, обусловливающий порядок обмена информацией в сети.</w:t>
      </w:r>
    </w:p>
    <w:p w:rsidR="00871D4D" w:rsidRPr="00F94EE6" w:rsidRDefault="00871D4D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BD1EED" w:rsidRPr="00F94EE6" w:rsidRDefault="00BD1EED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BD1EED" w:rsidRPr="00F94EE6" w:rsidRDefault="00BD1EED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BD1EED" w:rsidRPr="00F94EE6" w:rsidRDefault="00BD1EED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DC4491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</w:p>
    <w:p w:rsidR="00DC4491" w:rsidRPr="00F94EE6" w:rsidRDefault="00BD1EED" w:rsidP="00F94EE6">
      <w:pPr>
        <w:shd w:val="clear" w:color="auto" w:fill="FFFFFF"/>
        <w:spacing w:after="77" w:line="240" w:lineRule="auto"/>
        <w:ind w:left="567" w:hanging="567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ВОПРОСЫ ОТКРЫТОЙ ФОРМЫ</w:t>
      </w:r>
    </w:p>
    <w:p w:rsidR="00DC4491" w:rsidRPr="00F94EE6" w:rsidRDefault="00DC4491" w:rsidP="00F94EE6">
      <w:pPr>
        <w:pStyle w:val="a5"/>
        <w:numPr>
          <w:ilvl w:val="0"/>
          <w:numId w:val="7"/>
        </w:numPr>
        <w:shd w:val="clear" w:color="auto" w:fill="FFFFFF"/>
        <w:spacing w:after="77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Style w:val="a4"/>
          <w:rFonts w:ascii="Times New Roman" w:hAnsi="Times New Roman" w:cs="Times New Roman"/>
          <w:sz w:val="28"/>
          <w:szCs w:val="28"/>
        </w:rPr>
        <w:t>Тройками из нулей и единиц можно закодировать … различных символов.</w:t>
      </w:r>
      <w:r w:rsidRPr="00F94EE6">
        <w:rPr>
          <w:rFonts w:ascii="Times New Roman" w:hAnsi="Times New Roman" w:cs="Times New Roman"/>
          <w:sz w:val="28"/>
          <w:szCs w:val="28"/>
        </w:rPr>
        <w:br/>
        <w:t>A) 6;</w:t>
      </w:r>
      <w:r w:rsidRPr="00F94EE6">
        <w:rPr>
          <w:rFonts w:ascii="Times New Roman" w:hAnsi="Times New Roman" w:cs="Times New Roman"/>
          <w:sz w:val="28"/>
          <w:szCs w:val="28"/>
        </w:rPr>
        <w:br/>
      </w:r>
      <w:r w:rsidRPr="00F94EE6">
        <w:rPr>
          <w:rStyle w:val="a4"/>
          <w:rFonts w:ascii="Times New Roman" w:hAnsi="Times New Roman" w:cs="Times New Roman"/>
          <w:sz w:val="28"/>
          <w:szCs w:val="28"/>
        </w:rPr>
        <w:t>B) 8;</w:t>
      </w:r>
      <w:r w:rsidRPr="00F94EE6">
        <w:rPr>
          <w:rFonts w:ascii="Times New Roman" w:hAnsi="Times New Roman" w:cs="Times New Roman"/>
          <w:sz w:val="28"/>
          <w:szCs w:val="28"/>
        </w:rPr>
        <w:br/>
        <w:t>C) 5;</w:t>
      </w:r>
      <w:r w:rsidRPr="00F94EE6">
        <w:rPr>
          <w:rFonts w:ascii="Times New Roman" w:hAnsi="Times New Roman" w:cs="Times New Roman"/>
          <w:sz w:val="28"/>
          <w:szCs w:val="28"/>
        </w:rPr>
        <w:br/>
        <w:t>D) 9.</w:t>
      </w:r>
    </w:p>
    <w:p w:rsidR="00BD1EED" w:rsidRPr="00F94EE6" w:rsidRDefault="00BD1EED" w:rsidP="00F94EE6">
      <w:pPr>
        <w:pStyle w:val="a5"/>
        <w:numPr>
          <w:ilvl w:val="0"/>
          <w:numId w:val="7"/>
        </w:numPr>
        <w:shd w:val="clear" w:color="auto" w:fill="FFFFFF"/>
        <w:spacing w:after="77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Style w:val="a4"/>
          <w:rFonts w:ascii="Times New Roman" w:hAnsi="Times New Roman" w:cs="Times New Roman"/>
          <w:sz w:val="28"/>
          <w:szCs w:val="28"/>
        </w:rPr>
        <w:t>... -  интегральная микросхема, которая выполняет поступающие на ее вход команды (например, вычисление) и управляет работой машины.</w:t>
      </w:r>
      <w:r w:rsidRPr="00F94EE6">
        <w:rPr>
          <w:rFonts w:ascii="Times New Roman" w:hAnsi="Times New Roman" w:cs="Times New Roman"/>
          <w:sz w:val="28"/>
          <w:szCs w:val="28"/>
        </w:rPr>
        <w:br/>
      </w:r>
      <w:r w:rsidRPr="00F94EE6"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Pr="00F94EE6">
        <w:rPr>
          <w:rStyle w:val="a4"/>
          <w:rFonts w:ascii="Times New Roman" w:hAnsi="Times New Roman" w:cs="Times New Roman"/>
          <w:sz w:val="28"/>
          <w:szCs w:val="28"/>
        </w:rPr>
        <w:t>микропроцессор</w:t>
      </w:r>
      <w:r w:rsidRPr="00F94EE6">
        <w:rPr>
          <w:rFonts w:ascii="Times New Roman" w:hAnsi="Times New Roman" w:cs="Times New Roman"/>
          <w:sz w:val="28"/>
          <w:szCs w:val="28"/>
        </w:rPr>
        <w:t>;</w:t>
      </w:r>
      <w:r w:rsidRPr="00F94EE6">
        <w:rPr>
          <w:rFonts w:ascii="Times New Roman" w:hAnsi="Times New Roman" w:cs="Times New Roman"/>
          <w:sz w:val="28"/>
          <w:szCs w:val="28"/>
        </w:rPr>
        <w:br/>
      </w:r>
      <w:r w:rsidRPr="00F94EE6">
        <w:rPr>
          <w:rStyle w:val="a4"/>
          <w:rFonts w:ascii="Times New Roman" w:hAnsi="Times New Roman" w:cs="Times New Roman"/>
          <w:b w:val="0"/>
          <w:sz w:val="28"/>
          <w:szCs w:val="28"/>
        </w:rPr>
        <w:t>B) материнская плата;</w:t>
      </w:r>
      <w:r w:rsidRPr="00F94EE6">
        <w:rPr>
          <w:rFonts w:ascii="Times New Roman" w:hAnsi="Times New Roman" w:cs="Times New Roman"/>
          <w:b/>
          <w:sz w:val="28"/>
          <w:szCs w:val="28"/>
        </w:rPr>
        <w:br/>
      </w:r>
      <w:r w:rsidRPr="00F94EE6">
        <w:rPr>
          <w:rFonts w:ascii="Times New Roman" w:hAnsi="Times New Roman" w:cs="Times New Roman"/>
          <w:sz w:val="28"/>
          <w:szCs w:val="28"/>
        </w:rPr>
        <w:t>C) оперативная память;</w:t>
      </w:r>
      <w:r w:rsidRPr="00F94EE6">
        <w:rPr>
          <w:rFonts w:ascii="Times New Roman" w:hAnsi="Times New Roman" w:cs="Times New Roman"/>
          <w:sz w:val="28"/>
          <w:szCs w:val="28"/>
        </w:rPr>
        <w:br/>
        <w:t>D) жесткий диск.</w:t>
      </w:r>
    </w:p>
    <w:p w:rsidR="00812967" w:rsidRPr="00F94EE6" w:rsidRDefault="009B24D4" w:rsidP="00F94EE6">
      <w:pPr>
        <w:pStyle w:val="a5"/>
        <w:numPr>
          <w:ilvl w:val="0"/>
          <w:numId w:val="7"/>
        </w:numPr>
        <w:shd w:val="clear" w:color="auto" w:fill="FFFFFF"/>
        <w:spacing w:after="77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Style w:val="a4"/>
          <w:rFonts w:ascii="Times New Roman" w:hAnsi="Times New Roman" w:cs="Times New Roman"/>
          <w:sz w:val="28"/>
          <w:szCs w:val="28"/>
        </w:rPr>
        <w:t xml:space="preserve">... </w:t>
      </w:r>
      <w:proofErr w:type="gramStart"/>
      <w:r w:rsidRPr="00F94EE6">
        <w:rPr>
          <w:rStyle w:val="a4"/>
          <w:rFonts w:ascii="Times New Roman" w:hAnsi="Times New Roman" w:cs="Times New Roman"/>
          <w:sz w:val="28"/>
          <w:szCs w:val="28"/>
        </w:rPr>
        <w:t>и</w:t>
      </w:r>
      <w:proofErr w:type="gramEnd"/>
      <w:r w:rsidRPr="00F94EE6">
        <w:rPr>
          <w:rStyle w:val="a4"/>
          <w:rFonts w:ascii="Times New Roman" w:hAnsi="Times New Roman" w:cs="Times New Roman"/>
          <w:sz w:val="28"/>
          <w:szCs w:val="28"/>
        </w:rPr>
        <w:t>спользуют для построения с помощью компьютера сложных чертежей в системах автоматизированного проектирования.</w:t>
      </w:r>
      <w:r w:rsidRPr="00F94EE6">
        <w:rPr>
          <w:rFonts w:ascii="Times New Roman" w:hAnsi="Times New Roman" w:cs="Times New Roman"/>
          <w:sz w:val="28"/>
          <w:szCs w:val="28"/>
        </w:rPr>
        <w:br/>
        <w:t>A) плоттер;</w:t>
      </w:r>
      <w:r w:rsidRPr="00F94EE6">
        <w:rPr>
          <w:rFonts w:ascii="Times New Roman" w:hAnsi="Times New Roman" w:cs="Times New Roman"/>
          <w:sz w:val="28"/>
          <w:szCs w:val="28"/>
        </w:rPr>
        <w:br/>
      </w:r>
      <w:r w:rsidRPr="00F94EE6">
        <w:rPr>
          <w:rStyle w:val="a4"/>
          <w:rFonts w:ascii="Times New Roman" w:hAnsi="Times New Roman" w:cs="Times New Roman"/>
          <w:sz w:val="28"/>
          <w:szCs w:val="28"/>
        </w:rPr>
        <w:t>B) графический планшет (дигитайзер);</w:t>
      </w:r>
      <w:r w:rsidRPr="00F94EE6">
        <w:rPr>
          <w:rFonts w:ascii="Times New Roman" w:hAnsi="Times New Roman" w:cs="Times New Roman"/>
          <w:sz w:val="28"/>
          <w:szCs w:val="28"/>
        </w:rPr>
        <w:br/>
        <w:t>C) сканер;</w:t>
      </w:r>
      <w:r w:rsidRPr="00F94EE6">
        <w:rPr>
          <w:rFonts w:ascii="Times New Roman" w:hAnsi="Times New Roman" w:cs="Times New Roman"/>
          <w:sz w:val="28"/>
          <w:szCs w:val="28"/>
        </w:rPr>
        <w:br/>
        <w:t>D) джойстик.</w:t>
      </w:r>
    </w:p>
    <w:p w:rsidR="00812967" w:rsidRPr="00F94EE6" w:rsidRDefault="00812967" w:rsidP="00F94EE6">
      <w:pPr>
        <w:pStyle w:val="a5"/>
        <w:numPr>
          <w:ilvl w:val="0"/>
          <w:numId w:val="7"/>
        </w:numPr>
        <w:shd w:val="clear" w:color="auto" w:fill="FFFFFF"/>
        <w:spacing w:after="77" w:line="240" w:lineRule="auto"/>
        <w:ind w:hanging="720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F94EE6">
        <w:rPr>
          <w:rStyle w:val="a4"/>
          <w:rFonts w:ascii="Times New Roman" w:hAnsi="Times New Roman" w:cs="Times New Roman"/>
          <w:sz w:val="28"/>
          <w:szCs w:val="28"/>
        </w:rPr>
        <w:t xml:space="preserve"> … -  понятное и точное предписание исполнителю совершить последовательность действий, направленных на решение поставленной задачи или цели</w:t>
      </w:r>
      <w:r w:rsidRPr="00F94EE6">
        <w:rPr>
          <w:rStyle w:val="a4"/>
          <w:rFonts w:ascii="Times New Roman" w:hAnsi="Times New Roman" w:cs="Times New Roman"/>
          <w:color w:val="666666"/>
          <w:sz w:val="28"/>
          <w:szCs w:val="28"/>
        </w:rPr>
        <w:t xml:space="preserve"> </w:t>
      </w:r>
    </w:p>
    <w:p w:rsidR="00812967" w:rsidRPr="00F94EE6" w:rsidRDefault="0081296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94EE6">
        <w:rPr>
          <w:rFonts w:ascii="Times New Roman" w:hAnsi="Times New Roman" w:cs="Times New Roman"/>
          <w:sz w:val="28"/>
          <w:szCs w:val="28"/>
        </w:rPr>
        <w:t>) блок-схема</w:t>
      </w:r>
      <w:proofErr w:type="gramStart"/>
      <w:r w:rsidRPr="00F94EE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F94EE6">
        <w:rPr>
          <w:rFonts w:ascii="Times New Roman" w:hAnsi="Times New Roman" w:cs="Times New Roman"/>
          <w:sz w:val="28"/>
          <w:szCs w:val="28"/>
        </w:rPr>
        <w:br/>
      </w:r>
      <w:r w:rsidRPr="00F94EE6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B</w:t>
      </w:r>
      <w:r w:rsidRPr="00F94EE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2D5649" w:rsidRPr="00F94EE6">
        <w:rPr>
          <w:rStyle w:val="a4"/>
          <w:rFonts w:ascii="Times New Roman" w:hAnsi="Times New Roman" w:cs="Times New Roman"/>
          <w:b w:val="0"/>
          <w:sz w:val="28"/>
          <w:szCs w:val="28"/>
        </w:rPr>
        <w:t>указание</w:t>
      </w:r>
      <w:r w:rsidRPr="00F94EE6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  <w:r w:rsidRPr="00F94EE6">
        <w:rPr>
          <w:rFonts w:ascii="Times New Roman" w:hAnsi="Times New Roman" w:cs="Times New Roman"/>
          <w:b/>
          <w:sz w:val="28"/>
          <w:szCs w:val="28"/>
        </w:rPr>
        <w:br/>
      </w:r>
      <w:r w:rsidRPr="00F94EE6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F94EE6">
        <w:rPr>
          <w:rFonts w:ascii="Times New Roman" w:hAnsi="Times New Roman" w:cs="Times New Roman"/>
          <w:b/>
          <w:sz w:val="28"/>
          <w:szCs w:val="28"/>
        </w:rPr>
        <w:t>) алгорит</w:t>
      </w:r>
      <w:r w:rsidR="002D5649" w:rsidRPr="00F94EE6">
        <w:rPr>
          <w:rFonts w:ascii="Times New Roman" w:hAnsi="Times New Roman" w:cs="Times New Roman"/>
          <w:b/>
          <w:sz w:val="28"/>
          <w:szCs w:val="28"/>
        </w:rPr>
        <w:t>м</w:t>
      </w:r>
      <w:r w:rsidRPr="00F94EE6">
        <w:rPr>
          <w:rFonts w:ascii="Times New Roman" w:hAnsi="Times New Roman" w:cs="Times New Roman"/>
          <w:b/>
          <w:sz w:val="28"/>
          <w:szCs w:val="28"/>
        </w:rPr>
        <w:t>;</w:t>
      </w:r>
      <w:r w:rsidRPr="00F94EE6">
        <w:rPr>
          <w:rFonts w:ascii="Times New Roman" w:hAnsi="Times New Roman" w:cs="Times New Roman"/>
          <w:b/>
          <w:sz w:val="28"/>
          <w:szCs w:val="28"/>
        </w:rPr>
        <w:br/>
      </w:r>
      <w:r w:rsidRPr="00F94EE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94EE6">
        <w:rPr>
          <w:rFonts w:ascii="Times New Roman" w:hAnsi="Times New Roman" w:cs="Times New Roman"/>
          <w:sz w:val="28"/>
          <w:szCs w:val="28"/>
        </w:rPr>
        <w:t xml:space="preserve">) </w:t>
      </w:r>
      <w:r w:rsidR="002D5649" w:rsidRPr="00F94EE6">
        <w:rPr>
          <w:rFonts w:ascii="Times New Roman" w:hAnsi="Times New Roman" w:cs="Times New Roman"/>
          <w:sz w:val="28"/>
          <w:szCs w:val="28"/>
        </w:rPr>
        <w:t>решение</w:t>
      </w:r>
      <w:r w:rsidRPr="00F94EE6">
        <w:rPr>
          <w:rFonts w:ascii="Times New Roman" w:hAnsi="Times New Roman" w:cs="Times New Roman"/>
          <w:sz w:val="28"/>
          <w:szCs w:val="28"/>
        </w:rPr>
        <w:t>.</w:t>
      </w:r>
    </w:p>
    <w:p w:rsidR="002D5649" w:rsidRPr="00F94EE6" w:rsidRDefault="002D5649" w:rsidP="00F94EE6">
      <w:pPr>
        <w:pStyle w:val="a5"/>
        <w:numPr>
          <w:ilvl w:val="0"/>
          <w:numId w:val="7"/>
        </w:numPr>
        <w:shd w:val="clear" w:color="auto" w:fill="FFFFFF"/>
        <w:spacing w:after="77" w:line="240" w:lineRule="auto"/>
        <w:ind w:hanging="720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F94EE6">
        <w:rPr>
          <w:rStyle w:val="a4"/>
          <w:rFonts w:ascii="Times New Roman" w:hAnsi="Times New Roman" w:cs="Times New Roman"/>
          <w:sz w:val="28"/>
          <w:szCs w:val="28"/>
        </w:rPr>
        <w:t>Разбиение алгоритма на конечное число простых шагов – это свойство …</w:t>
      </w:r>
    </w:p>
    <w:p w:rsidR="00812967" w:rsidRPr="00F94EE6" w:rsidRDefault="0081296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hAnsi="Times New Roman" w:cs="Times New Roman"/>
          <w:sz w:val="28"/>
          <w:szCs w:val="28"/>
        </w:rPr>
        <w:t xml:space="preserve">A) </w:t>
      </w:r>
      <w:r w:rsidR="002D5649" w:rsidRPr="00F94EE6">
        <w:rPr>
          <w:rFonts w:ascii="Times New Roman" w:hAnsi="Times New Roman" w:cs="Times New Roman"/>
          <w:sz w:val="28"/>
          <w:szCs w:val="28"/>
        </w:rPr>
        <w:t>конечности</w:t>
      </w:r>
      <w:r w:rsidRPr="00F94EE6">
        <w:rPr>
          <w:rFonts w:ascii="Times New Roman" w:hAnsi="Times New Roman" w:cs="Times New Roman"/>
          <w:sz w:val="28"/>
          <w:szCs w:val="28"/>
        </w:rPr>
        <w:t>;</w:t>
      </w:r>
      <w:r w:rsidRPr="00F94EE6">
        <w:rPr>
          <w:rFonts w:ascii="Times New Roman" w:hAnsi="Times New Roman" w:cs="Times New Roman"/>
          <w:sz w:val="28"/>
          <w:szCs w:val="28"/>
        </w:rPr>
        <w:br/>
      </w:r>
      <w:r w:rsidRPr="00F94EE6">
        <w:rPr>
          <w:rStyle w:val="a4"/>
          <w:rFonts w:ascii="Times New Roman" w:hAnsi="Times New Roman" w:cs="Times New Roman"/>
          <w:sz w:val="28"/>
          <w:szCs w:val="28"/>
        </w:rPr>
        <w:t xml:space="preserve">B) </w:t>
      </w:r>
      <w:r w:rsidR="002D5649" w:rsidRPr="00F94EE6">
        <w:rPr>
          <w:rStyle w:val="a4"/>
          <w:rFonts w:ascii="Times New Roman" w:hAnsi="Times New Roman" w:cs="Times New Roman"/>
          <w:sz w:val="28"/>
          <w:szCs w:val="28"/>
        </w:rPr>
        <w:t>дискретности</w:t>
      </w:r>
      <w:r w:rsidRPr="00F94EE6">
        <w:rPr>
          <w:rStyle w:val="a4"/>
          <w:rFonts w:ascii="Times New Roman" w:hAnsi="Times New Roman" w:cs="Times New Roman"/>
          <w:sz w:val="28"/>
          <w:szCs w:val="28"/>
        </w:rPr>
        <w:t>;</w:t>
      </w:r>
      <w:r w:rsidRPr="00F94EE6">
        <w:rPr>
          <w:rFonts w:ascii="Times New Roman" w:hAnsi="Times New Roman" w:cs="Times New Roman"/>
          <w:sz w:val="28"/>
          <w:szCs w:val="28"/>
        </w:rPr>
        <w:br/>
        <w:t xml:space="preserve">C) </w:t>
      </w:r>
      <w:r w:rsidR="002D5649" w:rsidRPr="00F94EE6">
        <w:rPr>
          <w:rFonts w:ascii="Times New Roman" w:hAnsi="Times New Roman" w:cs="Times New Roman"/>
          <w:sz w:val="28"/>
          <w:szCs w:val="28"/>
        </w:rPr>
        <w:t>понятности</w:t>
      </w:r>
      <w:r w:rsidRPr="00F94EE6">
        <w:rPr>
          <w:rFonts w:ascii="Times New Roman" w:hAnsi="Times New Roman" w:cs="Times New Roman"/>
          <w:sz w:val="28"/>
          <w:szCs w:val="28"/>
        </w:rPr>
        <w:t>;</w:t>
      </w:r>
      <w:r w:rsidRPr="00F94EE6">
        <w:rPr>
          <w:rFonts w:ascii="Times New Roman" w:hAnsi="Times New Roman" w:cs="Times New Roman"/>
          <w:sz w:val="28"/>
          <w:szCs w:val="28"/>
        </w:rPr>
        <w:br/>
        <w:t xml:space="preserve">D) </w:t>
      </w:r>
      <w:r w:rsidR="002D5649" w:rsidRPr="00F94EE6">
        <w:rPr>
          <w:rFonts w:ascii="Times New Roman" w:hAnsi="Times New Roman" w:cs="Times New Roman"/>
          <w:sz w:val="28"/>
          <w:szCs w:val="28"/>
        </w:rPr>
        <w:t>эффективности</w:t>
      </w:r>
      <w:r w:rsidRPr="00F94EE6">
        <w:rPr>
          <w:rFonts w:ascii="Times New Roman" w:hAnsi="Times New Roman" w:cs="Times New Roman"/>
          <w:sz w:val="28"/>
          <w:szCs w:val="28"/>
        </w:rPr>
        <w:t>.</w:t>
      </w:r>
    </w:p>
    <w:p w:rsidR="002D5649" w:rsidRPr="00F94EE6" w:rsidRDefault="002D5649" w:rsidP="00F94EE6">
      <w:pPr>
        <w:pStyle w:val="a5"/>
        <w:numPr>
          <w:ilvl w:val="0"/>
          <w:numId w:val="7"/>
        </w:numPr>
        <w:shd w:val="clear" w:color="auto" w:fill="FFFFFF"/>
        <w:spacing w:after="77" w:line="240" w:lineRule="auto"/>
        <w:ind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EE6">
        <w:rPr>
          <w:rFonts w:ascii="Times New Roman" w:hAnsi="Times New Roman" w:cs="Times New Roman"/>
          <w:b/>
          <w:sz w:val="28"/>
          <w:szCs w:val="28"/>
        </w:rPr>
        <w:t>…алгоритм - это присутствие в алгоритме хотя бы одного условия</w:t>
      </w:r>
    </w:p>
    <w:p w:rsidR="00812967" w:rsidRPr="00F94EE6" w:rsidRDefault="0081296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hAnsi="Times New Roman" w:cs="Times New Roman"/>
          <w:sz w:val="28"/>
          <w:szCs w:val="28"/>
        </w:rPr>
        <w:t xml:space="preserve">A) </w:t>
      </w:r>
      <w:r w:rsidR="002D5649" w:rsidRPr="00F94EE6">
        <w:rPr>
          <w:rFonts w:ascii="Times New Roman" w:hAnsi="Times New Roman" w:cs="Times New Roman"/>
          <w:sz w:val="28"/>
          <w:szCs w:val="28"/>
        </w:rPr>
        <w:t>Линейный</w:t>
      </w:r>
      <w:r w:rsidRPr="00F94EE6">
        <w:rPr>
          <w:rFonts w:ascii="Times New Roman" w:hAnsi="Times New Roman" w:cs="Times New Roman"/>
          <w:sz w:val="28"/>
          <w:szCs w:val="28"/>
        </w:rPr>
        <w:t>;</w:t>
      </w:r>
      <w:r w:rsidRPr="00F94EE6">
        <w:rPr>
          <w:rFonts w:ascii="Times New Roman" w:hAnsi="Times New Roman" w:cs="Times New Roman"/>
          <w:sz w:val="28"/>
          <w:szCs w:val="28"/>
        </w:rPr>
        <w:br/>
      </w:r>
      <w:r w:rsidRPr="00F94EE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B) </w:t>
      </w:r>
      <w:r w:rsidR="002D5649" w:rsidRPr="00F94EE6">
        <w:rPr>
          <w:rStyle w:val="a4"/>
          <w:rFonts w:ascii="Times New Roman" w:hAnsi="Times New Roman" w:cs="Times New Roman"/>
          <w:b w:val="0"/>
          <w:sz w:val="28"/>
          <w:szCs w:val="28"/>
        </w:rPr>
        <w:t>Циклический</w:t>
      </w:r>
      <w:r w:rsidRPr="00F94EE6">
        <w:rPr>
          <w:rStyle w:val="a4"/>
          <w:rFonts w:ascii="Times New Roman" w:hAnsi="Times New Roman" w:cs="Times New Roman"/>
          <w:b w:val="0"/>
          <w:sz w:val="28"/>
          <w:szCs w:val="28"/>
        </w:rPr>
        <w:t>;</w:t>
      </w:r>
      <w:r w:rsidRPr="00F94EE6">
        <w:rPr>
          <w:rFonts w:ascii="Times New Roman" w:hAnsi="Times New Roman" w:cs="Times New Roman"/>
          <w:sz w:val="28"/>
          <w:szCs w:val="28"/>
        </w:rPr>
        <w:br/>
      </w:r>
      <w:r w:rsidRPr="00F94EE6">
        <w:rPr>
          <w:rFonts w:ascii="Times New Roman" w:hAnsi="Times New Roman" w:cs="Times New Roman"/>
          <w:b/>
          <w:sz w:val="28"/>
          <w:szCs w:val="28"/>
        </w:rPr>
        <w:t xml:space="preserve">C) </w:t>
      </w:r>
      <w:r w:rsidR="002D5649" w:rsidRPr="00F94EE6">
        <w:rPr>
          <w:rFonts w:ascii="Times New Roman" w:hAnsi="Times New Roman" w:cs="Times New Roman"/>
          <w:b/>
          <w:sz w:val="28"/>
          <w:szCs w:val="28"/>
        </w:rPr>
        <w:t>Разветвляющийся</w:t>
      </w:r>
      <w:r w:rsidRPr="00F94EE6">
        <w:rPr>
          <w:rFonts w:ascii="Times New Roman" w:hAnsi="Times New Roman" w:cs="Times New Roman"/>
          <w:b/>
          <w:sz w:val="28"/>
          <w:szCs w:val="28"/>
        </w:rPr>
        <w:t>;</w:t>
      </w:r>
      <w:r w:rsidRPr="00F94EE6">
        <w:rPr>
          <w:rFonts w:ascii="Times New Roman" w:hAnsi="Times New Roman" w:cs="Times New Roman"/>
          <w:b/>
          <w:sz w:val="28"/>
          <w:szCs w:val="28"/>
        </w:rPr>
        <w:br/>
      </w:r>
      <w:r w:rsidRPr="00F94EE6">
        <w:rPr>
          <w:rFonts w:ascii="Times New Roman" w:hAnsi="Times New Roman" w:cs="Times New Roman"/>
          <w:sz w:val="28"/>
          <w:szCs w:val="28"/>
        </w:rPr>
        <w:t xml:space="preserve">D) </w:t>
      </w:r>
      <w:r w:rsidR="002D5649" w:rsidRPr="00F94EE6">
        <w:rPr>
          <w:rFonts w:ascii="Times New Roman" w:hAnsi="Times New Roman" w:cs="Times New Roman"/>
          <w:sz w:val="28"/>
          <w:szCs w:val="28"/>
        </w:rPr>
        <w:t>Циклически - разветвляющийся</w:t>
      </w:r>
      <w:r w:rsidRPr="00F94EE6">
        <w:rPr>
          <w:rFonts w:ascii="Times New Roman" w:hAnsi="Times New Roman" w:cs="Times New Roman"/>
          <w:sz w:val="28"/>
          <w:szCs w:val="28"/>
        </w:rPr>
        <w:t>.</w:t>
      </w:r>
    </w:p>
    <w:p w:rsidR="002D5649" w:rsidRPr="00F94EE6" w:rsidRDefault="002D5649" w:rsidP="00F94EE6">
      <w:pPr>
        <w:pStyle w:val="a3"/>
        <w:numPr>
          <w:ilvl w:val="0"/>
          <w:numId w:val="7"/>
        </w:numPr>
        <w:shd w:val="clear" w:color="auto" w:fill="FFFFFF"/>
        <w:spacing w:before="0" w:beforeAutospacing="0" w:after="116" w:afterAutospacing="0"/>
        <w:ind w:hanging="720"/>
        <w:rPr>
          <w:sz w:val="28"/>
          <w:szCs w:val="28"/>
        </w:rPr>
      </w:pPr>
      <w:r w:rsidRPr="00F94EE6">
        <w:rPr>
          <w:rStyle w:val="a4"/>
          <w:sz w:val="28"/>
          <w:szCs w:val="28"/>
        </w:rPr>
        <w:t>… - основной элемент  электронной таблицы.</w:t>
      </w:r>
      <w:r w:rsidRPr="00F94EE6">
        <w:rPr>
          <w:sz w:val="28"/>
          <w:szCs w:val="28"/>
        </w:rPr>
        <w:br/>
      </w:r>
      <w:r w:rsidRPr="00F94EE6">
        <w:rPr>
          <w:rStyle w:val="a4"/>
          <w:sz w:val="28"/>
          <w:szCs w:val="28"/>
        </w:rPr>
        <w:t>A) ячейка;</w:t>
      </w:r>
      <w:r w:rsidRPr="00F94EE6">
        <w:rPr>
          <w:sz w:val="28"/>
          <w:szCs w:val="28"/>
        </w:rPr>
        <w:br/>
        <w:t>B) сто</w:t>
      </w:r>
      <w:r w:rsidR="00AC7FB5" w:rsidRPr="00F94EE6">
        <w:rPr>
          <w:sz w:val="28"/>
          <w:szCs w:val="28"/>
        </w:rPr>
        <w:t>лбец;</w:t>
      </w:r>
      <w:r w:rsidR="00AC7FB5" w:rsidRPr="00F94EE6">
        <w:rPr>
          <w:sz w:val="28"/>
          <w:szCs w:val="28"/>
        </w:rPr>
        <w:br/>
        <w:t>C) строка;</w:t>
      </w:r>
      <w:r w:rsidR="00AC7FB5" w:rsidRPr="00F94EE6">
        <w:rPr>
          <w:sz w:val="28"/>
          <w:szCs w:val="28"/>
        </w:rPr>
        <w:br/>
        <w:t>D) вся таблица.</w:t>
      </w:r>
    </w:p>
    <w:p w:rsidR="00AC7FB5" w:rsidRPr="00F94EE6" w:rsidRDefault="00AC7FB5" w:rsidP="00F94EE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… -</w:t>
      </w:r>
      <w:r w:rsidR="008A530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8A530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proofErr w:type="gramEnd"/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стройство для оптического ввода в компьютер и преобразования в компьютерную форму изображений и текстов.</w:t>
      </w:r>
    </w:p>
    <w:p w:rsidR="00AC7FB5" w:rsidRPr="00F94EE6" w:rsidRDefault="00AC7FB5" w:rsidP="00F94EE6">
      <w:pPr>
        <w:pStyle w:val="a5"/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А) Сканер;</w:t>
      </w:r>
    </w:p>
    <w:p w:rsidR="00AC7FB5" w:rsidRPr="00F94EE6" w:rsidRDefault="00AC7FB5" w:rsidP="00F94EE6">
      <w:pPr>
        <w:pStyle w:val="a5"/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Принтер;</w:t>
      </w:r>
    </w:p>
    <w:p w:rsidR="00AC7FB5" w:rsidRPr="00F94EE6" w:rsidRDefault="00AC7FB5" w:rsidP="00F94EE6">
      <w:pPr>
        <w:pStyle w:val="a5"/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С) Мышь;</w:t>
      </w:r>
    </w:p>
    <w:p w:rsidR="00AC7FB5" w:rsidRPr="00F94EE6" w:rsidRDefault="00AC7FB5" w:rsidP="00F94EE6">
      <w:pPr>
        <w:pStyle w:val="a5"/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sz w:val="28"/>
          <w:szCs w:val="28"/>
        </w:rPr>
        <w:t>D</w:t>
      </w: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) Клавиатура.</w:t>
      </w:r>
    </w:p>
    <w:p w:rsidR="00AC7FB5" w:rsidRPr="00F94EE6" w:rsidRDefault="00AC7FB5" w:rsidP="00F94EE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 – клавиша, которая завершает ввод команды</w:t>
      </w:r>
      <w:proofErr w:type="gramStart"/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.:</w:t>
      </w:r>
      <w:proofErr w:type="gramEnd"/>
    </w:p>
    <w:p w:rsidR="00AC7FB5" w:rsidRPr="00F94EE6" w:rsidRDefault="00AC7FB5" w:rsidP="00F94EE6">
      <w:pPr>
        <w:pStyle w:val="a5"/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А) </w:t>
      </w:r>
      <w:proofErr w:type="spellStart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Shift</w:t>
      </w:r>
      <w:proofErr w:type="spellEnd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7FB5" w:rsidRPr="00F94EE6" w:rsidRDefault="00AC7FB5" w:rsidP="00F94EE6">
      <w:pPr>
        <w:pStyle w:val="a5"/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В) </w:t>
      </w:r>
      <w:proofErr w:type="spellStart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Backspace</w:t>
      </w:r>
      <w:proofErr w:type="spellEnd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7FB5" w:rsidRPr="00F94EE6" w:rsidRDefault="00AC7FB5" w:rsidP="00F94EE6">
      <w:pPr>
        <w:pStyle w:val="a5"/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С) пробел;</w:t>
      </w:r>
    </w:p>
    <w:p w:rsidR="00AC7FB5" w:rsidRPr="00F94EE6" w:rsidRDefault="00AC7FB5" w:rsidP="00F94EE6">
      <w:pPr>
        <w:pStyle w:val="a5"/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b/>
          <w:sz w:val="28"/>
          <w:szCs w:val="28"/>
        </w:rPr>
        <w:t>D</w:t>
      </w: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 </w:t>
      </w:r>
      <w:proofErr w:type="spellStart"/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Enter</w:t>
      </w:r>
      <w:proofErr w:type="spellEnd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A530D" w:rsidRPr="00F94EE6" w:rsidRDefault="008A530D" w:rsidP="00F94EE6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Электронный блок, управляющий работой внешних устройств, называется</w:t>
      </w: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….</w:t>
      </w:r>
    </w:p>
    <w:p w:rsidR="008A530D" w:rsidRPr="00F94EE6" w:rsidRDefault="008A530D" w:rsidP="00F94EE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А) адаптером (контроллером);</w:t>
      </w:r>
    </w:p>
    <w:p w:rsidR="008A530D" w:rsidRPr="00F94EE6" w:rsidRDefault="008A530D" w:rsidP="00F94EE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В) драйвером;</w:t>
      </w:r>
    </w:p>
    <w:p w:rsidR="008A530D" w:rsidRPr="00F94EE6" w:rsidRDefault="008A530D" w:rsidP="00F94EE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С) регистром процессора;</w:t>
      </w:r>
    </w:p>
    <w:p w:rsidR="008A530D" w:rsidRPr="00F94EE6" w:rsidRDefault="008A530D" w:rsidP="00F94EE6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sz w:val="28"/>
          <w:szCs w:val="28"/>
        </w:rPr>
        <w:t>D</w:t>
      </w: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) интерфейсом.</w:t>
      </w:r>
    </w:p>
    <w:p w:rsidR="00BD1EED" w:rsidRPr="00F94EE6" w:rsidRDefault="00BD1EED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6BD7" w:rsidRPr="00F94EE6" w:rsidRDefault="00686BD7" w:rsidP="00F94EE6">
      <w:pPr>
        <w:pStyle w:val="a5"/>
        <w:shd w:val="clear" w:color="auto" w:fill="FFFFFF"/>
        <w:spacing w:after="77" w:line="240" w:lineRule="auto"/>
        <w:ind w:left="0" w:firstLine="567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ВОПРОСЫ НА СООТВЕТСТВИЕ</w:t>
      </w:r>
    </w:p>
    <w:p w:rsidR="00686BD7" w:rsidRPr="00F94EE6" w:rsidRDefault="00686BD7" w:rsidP="00F94EE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sz w:val="28"/>
          <w:szCs w:val="28"/>
        </w:rPr>
        <w:t xml:space="preserve">1.  </w:t>
      </w: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Установите соответствие</w:t>
      </w:r>
    </w:p>
    <w:tbl>
      <w:tblPr>
        <w:tblStyle w:val="a6"/>
        <w:tblW w:w="0" w:type="auto"/>
        <w:tblInd w:w="720" w:type="dxa"/>
        <w:tblLook w:val="04A0"/>
      </w:tblPr>
      <w:tblGrid>
        <w:gridCol w:w="4281"/>
        <w:gridCol w:w="4570"/>
      </w:tblGrid>
      <w:tr w:rsidR="00686BD7" w:rsidRPr="00F94EE6" w:rsidTr="002718BB">
        <w:tc>
          <w:tcPr>
            <w:tcW w:w="4281" w:type="dxa"/>
          </w:tcPr>
          <w:p w:rsidR="00686BD7" w:rsidRPr="00F94EE6" w:rsidRDefault="00686BD7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Всемирная паутина WWW</w:t>
            </w:r>
          </w:p>
          <w:p w:rsidR="00686BD7" w:rsidRPr="00F94EE6" w:rsidRDefault="00686BD7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</w:tcPr>
          <w:p w:rsidR="00686BD7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система обмена информацией между множеством пользователей</w:t>
            </w:r>
          </w:p>
        </w:tc>
      </w:tr>
      <w:tr w:rsidR="00686BD7" w:rsidRPr="00F94EE6" w:rsidTr="002718BB">
        <w:tc>
          <w:tcPr>
            <w:tcW w:w="4281" w:type="dxa"/>
          </w:tcPr>
          <w:p w:rsidR="00686BD7" w:rsidRPr="00F94EE6" w:rsidRDefault="00686BD7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Электронная почта </w:t>
            </w: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e-mail</w:t>
            </w:r>
            <w:proofErr w:type="spellEnd"/>
          </w:p>
          <w:p w:rsidR="00686BD7" w:rsidRPr="00F94EE6" w:rsidRDefault="00686BD7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</w:tcPr>
          <w:p w:rsidR="00686BD7" w:rsidRPr="00F94EE6" w:rsidRDefault="00686BD7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информационная система, основными компонентами которой являются гипертекстовые документы</w:t>
            </w:r>
          </w:p>
        </w:tc>
      </w:tr>
      <w:tr w:rsidR="00686BD7" w:rsidRPr="00F94EE6" w:rsidTr="002718BB">
        <w:tc>
          <w:tcPr>
            <w:tcW w:w="4281" w:type="dxa"/>
          </w:tcPr>
          <w:p w:rsidR="00686BD7" w:rsidRPr="00F94EE6" w:rsidRDefault="00686BD7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Передача файлов FTP</w:t>
            </w:r>
          </w:p>
        </w:tc>
        <w:tc>
          <w:tcPr>
            <w:tcW w:w="4570" w:type="dxa"/>
          </w:tcPr>
          <w:p w:rsidR="00686BD7" w:rsidRPr="00F94EE6" w:rsidRDefault="00686BD7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система пересылки  корреспонденции между пользователями в сети</w:t>
            </w:r>
          </w:p>
        </w:tc>
      </w:tr>
      <w:tr w:rsidR="00686BD7" w:rsidRPr="00F94EE6" w:rsidTr="002718BB">
        <w:tc>
          <w:tcPr>
            <w:tcW w:w="4281" w:type="dxa"/>
          </w:tcPr>
          <w:p w:rsidR="00686BD7" w:rsidRPr="00F94EE6" w:rsidRDefault="00686BD7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Телеконференция </w:t>
            </w: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UseNet</w:t>
            </w:r>
            <w:proofErr w:type="spellEnd"/>
          </w:p>
          <w:p w:rsidR="00686BD7" w:rsidRPr="00F94EE6" w:rsidRDefault="00686BD7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</w:tcPr>
          <w:p w:rsidR="00686BD7" w:rsidRPr="00F94EE6" w:rsidRDefault="00686BD7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система передачи электронной информации, позволяющая каждому пользователю сети получить доступ к программам и документам, хранящимся на удаленном компьютере</w:t>
            </w:r>
          </w:p>
        </w:tc>
      </w:tr>
    </w:tbl>
    <w:p w:rsidR="00686BD7" w:rsidRPr="00F94EE6" w:rsidRDefault="00686BD7" w:rsidP="00F94EE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119"/>
        <w:gridCol w:w="948"/>
        <w:gridCol w:w="948"/>
        <w:gridCol w:w="948"/>
        <w:gridCol w:w="948"/>
      </w:tblGrid>
      <w:tr w:rsidR="002718BB" w:rsidRPr="00F94EE6" w:rsidTr="002E7DBB">
        <w:trPr>
          <w:trHeight w:val="236"/>
        </w:trPr>
        <w:tc>
          <w:tcPr>
            <w:tcW w:w="1119" w:type="dxa"/>
            <w:vMerge w:val="restart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 1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718BB" w:rsidRPr="00F94EE6" w:rsidTr="002E7DBB">
        <w:trPr>
          <w:trHeight w:val="247"/>
        </w:trPr>
        <w:tc>
          <w:tcPr>
            <w:tcW w:w="1119" w:type="dxa"/>
            <w:vMerge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:rsidR="002E7DBB" w:rsidRPr="00F94EE6" w:rsidRDefault="002E7DBB" w:rsidP="00F94EE6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Установите соответствие</w:t>
      </w:r>
    </w:p>
    <w:tbl>
      <w:tblPr>
        <w:tblStyle w:val="a6"/>
        <w:tblW w:w="0" w:type="auto"/>
        <w:tblInd w:w="720" w:type="dxa"/>
        <w:tblLook w:val="04A0"/>
      </w:tblPr>
      <w:tblGrid>
        <w:gridCol w:w="4422"/>
        <w:gridCol w:w="4429"/>
      </w:tblGrid>
      <w:tr w:rsidR="002E7DBB" w:rsidRPr="00F94EE6" w:rsidTr="002E7DBB">
        <w:tc>
          <w:tcPr>
            <w:tcW w:w="4422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Локальная сеть </w:t>
            </w:r>
          </w:p>
        </w:tc>
        <w:tc>
          <w:tcPr>
            <w:tcW w:w="4429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объединение компьютеров, расположенных на большом расстоянии друг от друга</w:t>
            </w:r>
          </w:p>
        </w:tc>
      </w:tr>
      <w:tr w:rsidR="002E7DBB" w:rsidRPr="00F94EE6" w:rsidTr="002E7DBB">
        <w:tc>
          <w:tcPr>
            <w:tcW w:w="4422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Региональная сеть</w:t>
            </w:r>
          </w:p>
        </w:tc>
        <w:tc>
          <w:tcPr>
            <w:tcW w:w="4429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объединение локальных сетей в пределах одной корпорации для решения общих задач </w:t>
            </w:r>
          </w:p>
        </w:tc>
      </w:tr>
      <w:tr w:rsidR="002E7DBB" w:rsidRPr="00F94EE6" w:rsidTr="002E7DBB">
        <w:tc>
          <w:tcPr>
            <w:tcW w:w="4422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Корпоративная сеть</w:t>
            </w:r>
          </w:p>
        </w:tc>
        <w:tc>
          <w:tcPr>
            <w:tcW w:w="4429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объединение компьютеров в пределах одного города, области, страны</w:t>
            </w:r>
          </w:p>
        </w:tc>
      </w:tr>
      <w:tr w:rsidR="002E7DBB" w:rsidRPr="00F94EE6" w:rsidTr="002E7DBB">
        <w:tc>
          <w:tcPr>
            <w:tcW w:w="4422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Глобальная сеть</w:t>
            </w:r>
          </w:p>
        </w:tc>
        <w:tc>
          <w:tcPr>
            <w:tcW w:w="4429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объединение компьютеров, расположенных на небольшом расстоянии друг от друга </w:t>
            </w:r>
          </w:p>
        </w:tc>
      </w:tr>
    </w:tbl>
    <w:p w:rsidR="002E7DBB" w:rsidRPr="00F94EE6" w:rsidRDefault="002E7D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119"/>
        <w:gridCol w:w="948"/>
        <w:gridCol w:w="948"/>
        <w:gridCol w:w="948"/>
        <w:gridCol w:w="948"/>
      </w:tblGrid>
      <w:tr w:rsidR="002E7DBB" w:rsidRPr="00F94EE6" w:rsidTr="002718BB">
        <w:trPr>
          <w:trHeight w:val="236"/>
        </w:trPr>
        <w:tc>
          <w:tcPr>
            <w:tcW w:w="1119" w:type="dxa"/>
            <w:vMerge w:val="restart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</w:t>
            </w:r>
            <w:r w:rsidR="007330DB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948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E7DBB" w:rsidRPr="00F94EE6" w:rsidTr="002718BB">
        <w:trPr>
          <w:trHeight w:val="247"/>
        </w:trPr>
        <w:tc>
          <w:tcPr>
            <w:tcW w:w="1119" w:type="dxa"/>
            <w:vMerge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948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948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948" w:type="dxa"/>
          </w:tcPr>
          <w:p w:rsidR="002E7DBB" w:rsidRPr="00F94EE6" w:rsidRDefault="002E7D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</w:tr>
    </w:tbl>
    <w:p w:rsidR="004A24F2" w:rsidRPr="00F94EE6" w:rsidRDefault="004A24F2" w:rsidP="00F94EE6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Установите соответствие</w:t>
      </w:r>
    </w:p>
    <w:tbl>
      <w:tblPr>
        <w:tblStyle w:val="a6"/>
        <w:tblW w:w="0" w:type="auto"/>
        <w:tblInd w:w="720" w:type="dxa"/>
        <w:tblLook w:val="04A0"/>
      </w:tblPr>
      <w:tblGrid>
        <w:gridCol w:w="4422"/>
        <w:gridCol w:w="4429"/>
      </w:tblGrid>
      <w:tr w:rsidR="004A24F2" w:rsidRPr="00F94EE6" w:rsidTr="002718BB">
        <w:tc>
          <w:tcPr>
            <w:tcW w:w="4422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  3 б</w:t>
            </w:r>
            <w:r w:rsidR="00B404CF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айта</w:t>
            </w:r>
          </w:p>
        </w:tc>
        <w:tc>
          <w:tcPr>
            <w:tcW w:w="4429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B404CF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524.288 Кб</w:t>
            </w:r>
          </w:p>
        </w:tc>
      </w:tr>
      <w:tr w:rsidR="004A24F2" w:rsidRPr="00F94EE6" w:rsidTr="002718BB">
        <w:tc>
          <w:tcPr>
            <w:tcW w:w="4422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 </w:t>
            </w:r>
            <w:r w:rsidR="00B404CF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Мб</w:t>
            </w:r>
          </w:p>
        </w:tc>
        <w:tc>
          <w:tcPr>
            <w:tcW w:w="4429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B404CF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 байт</w:t>
            </w:r>
          </w:p>
        </w:tc>
      </w:tr>
      <w:tr w:rsidR="004A24F2" w:rsidRPr="00F94EE6" w:rsidTr="002718BB">
        <w:tc>
          <w:tcPr>
            <w:tcW w:w="4422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 0,5 Гб</w:t>
            </w:r>
          </w:p>
        </w:tc>
        <w:tc>
          <w:tcPr>
            <w:tcW w:w="4429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 24 бит</w:t>
            </w:r>
          </w:p>
        </w:tc>
      </w:tr>
      <w:tr w:rsidR="004A24F2" w:rsidRPr="00F94EE6" w:rsidTr="002718BB">
        <w:tc>
          <w:tcPr>
            <w:tcW w:w="4422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B404CF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1024 бит</w:t>
            </w:r>
          </w:p>
        </w:tc>
        <w:tc>
          <w:tcPr>
            <w:tcW w:w="4429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B404CF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204,8 Кб</w:t>
            </w:r>
          </w:p>
        </w:tc>
      </w:tr>
    </w:tbl>
    <w:p w:rsidR="004A24F2" w:rsidRPr="00F94EE6" w:rsidRDefault="004A24F2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119"/>
        <w:gridCol w:w="948"/>
        <w:gridCol w:w="948"/>
        <w:gridCol w:w="948"/>
        <w:gridCol w:w="948"/>
      </w:tblGrid>
      <w:tr w:rsidR="004A24F2" w:rsidRPr="00F94EE6" w:rsidTr="002718BB">
        <w:trPr>
          <w:trHeight w:val="236"/>
        </w:trPr>
        <w:tc>
          <w:tcPr>
            <w:tcW w:w="1119" w:type="dxa"/>
            <w:vMerge w:val="restart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</w:t>
            </w:r>
            <w:r w:rsidR="007330DB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948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4A24F2" w:rsidRPr="00F94EE6" w:rsidTr="002718BB">
        <w:trPr>
          <w:trHeight w:val="247"/>
        </w:trPr>
        <w:tc>
          <w:tcPr>
            <w:tcW w:w="1119" w:type="dxa"/>
            <w:vMerge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4A24F2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48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d</w:t>
            </w:r>
          </w:p>
        </w:tc>
        <w:tc>
          <w:tcPr>
            <w:tcW w:w="948" w:type="dxa"/>
          </w:tcPr>
          <w:p w:rsidR="004A24F2" w:rsidRPr="00F94EE6" w:rsidRDefault="004A24F2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948" w:type="dxa"/>
          </w:tcPr>
          <w:p w:rsidR="004A24F2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</w:tc>
      </w:tr>
    </w:tbl>
    <w:p w:rsidR="00B404CF" w:rsidRPr="00F94EE6" w:rsidRDefault="00B404CF" w:rsidP="00F94EE6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Установите соответствие</w:t>
      </w:r>
    </w:p>
    <w:tbl>
      <w:tblPr>
        <w:tblStyle w:val="a6"/>
        <w:tblW w:w="0" w:type="auto"/>
        <w:tblInd w:w="720" w:type="dxa"/>
        <w:tblLook w:val="04A0"/>
      </w:tblPr>
      <w:tblGrid>
        <w:gridCol w:w="4422"/>
        <w:gridCol w:w="4429"/>
      </w:tblGrid>
      <w:tr w:rsidR="00B404CF" w:rsidRPr="00F94EE6" w:rsidTr="002718BB">
        <w:tc>
          <w:tcPr>
            <w:tcW w:w="4422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 </w:t>
            </w:r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сылка на элемент, который</w:t>
            </w:r>
            <w:r w:rsidR="00AC6B3C" w:rsidRPr="00F94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находится в другой части документа</w:t>
            </w:r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(для MS </w:t>
            </w:r>
            <w:proofErr w:type="spellStart"/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Excel</w:t>
            </w:r>
            <w:proofErr w:type="spellEnd"/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 это -</w:t>
            </w:r>
          </w:p>
        </w:tc>
        <w:tc>
          <w:tcPr>
            <w:tcW w:w="4429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AC6B3C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книга</w:t>
            </w:r>
          </w:p>
        </w:tc>
      </w:tr>
      <w:tr w:rsidR="00B404CF" w:rsidRPr="00F94EE6" w:rsidTr="002718BB">
        <w:tc>
          <w:tcPr>
            <w:tcW w:w="4422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 </w:t>
            </w:r>
            <w:r w:rsidR="00AC6B3C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Первый символ з</w:t>
            </w:r>
            <w:r w:rsidR="003667E9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апис</w:t>
            </w:r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="003667E9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формул в MS </w:t>
            </w:r>
            <w:proofErr w:type="spellStart"/>
            <w:r w:rsidR="003667E9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Excel</w:t>
            </w:r>
            <w:proofErr w:type="spellEnd"/>
            <w:r w:rsidR="003667E9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667E9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429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перекрестная ссылка</w:t>
            </w:r>
          </w:p>
        </w:tc>
      </w:tr>
      <w:tr w:rsidR="00B404CF" w:rsidRPr="00F94EE6" w:rsidTr="002718BB">
        <w:tc>
          <w:tcPr>
            <w:tcW w:w="4422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 </w:t>
            </w:r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Документ в программе MS </w:t>
            </w:r>
            <w:proofErr w:type="spellStart"/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Excel</w:t>
            </w:r>
            <w:proofErr w:type="spellEnd"/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это -</w:t>
            </w:r>
          </w:p>
        </w:tc>
        <w:tc>
          <w:tcPr>
            <w:tcW w:w="4429" w:type="dxa"/>
          </w:tcPr>
          <w:p w:rsidR="00B404CF" w:rsidRPr="00F94EE6" w:rsidRDefault="00AC6B3C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знак</w:t>
            </w:r>
            <w:r w:rsidR="003667E9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равенства</w:t>
            </w:r>
          </w:p>
        </w:tc>
      </w:tr>
      <w:tr w:rsidR="00B404CF" w:rsidRPr="00F94EE6" w:rsidTr="002718BB">
        <w:tc>
          <w:tcPr>
            <w:tcW w:w="4422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Данные такого типа бывают в программе MS </w:t>
            </w:r>
            <w:proofErr w:type="spellStart"/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Excel</w:t>
            </w:r>
            <w:proofErr w:type="spellEnd"/>
          </w:p>
        </w:tc>
        <w:tc>
          <w:tcPr>
            <w:tcW w:w="4429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AC6B3C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дата и время, функции, формулы  </w:t>
            </w:r>
          </w:p>
        </w:tc>
      </w:tr>
    </w:tbl>
    <w:p w:rsidR="00B404CF" w:rsidRPr="00F94EE6" w:rsidRDefault="00B404CF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119"/>
        <w:gridCol w:w="948"/>
        <w:gridCol w:w="948"/>
        <w:gridCol w:w="948"/>
        <w:gridCol w:w="948"/>
      </w:tblGrid>
      <w:tr w:rsidR="00B404CF" w:rsidRPr="00F94EE6" w:rsidTr="002718BB">
        <w:trPr>
          <w:trHeight w:val="236"/>
        </w:trPr>
        <w:tc>
          <w:tcPr>
            <w:tcW w:w="1119" w:type="dxa"/>
            <w:vMerge w:val="restart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</w:t>
            </w:r>
            <w:r w:rsidR="007330DB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948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404CF" w:rsidRPr="00F94EE6" w:rsidTr="002718BB">
        <w:trPr>
          <w:trHeight w:val="247"/>
        </w:trPr>
        <w:tc>
          <w:tcPr>
            <w:tcW w:w="1119" w:type="dxa"/>
            <w:vMerge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B404CF" w:rsidRPr="00F94EE6" w:rsidRDefault="003667E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948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667E9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48" w:type="dxa"/>
          </w:tcPr>
          <w:p w:rsidR="00B404CF" w:rsidRPr="00F94EE6" w:rsidRDefault="00B404CF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948" w:type="dxa"/>
          </w:tcPr>
          <w:p w:rsidR="00B404CF" w:rsidRPr="00F94EE6" w:rsidRDefault="003667E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</w:tr>
    </w:tbl>
    <w:p w:rsidR="007330DB" w:rsidRPr="00F94EE6" w:rsidRDefault="007330DB" w:rsidP="00F94EE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7330DB" w:rsidRPr="00F94EE6" w:rsidRDefault="007330DB" w:rsidP="00F94EE6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Установите соответствие</w:t>
      </w:r>
    </w:p>
    <w:tbl>
      <w:tblPr>
        <w:tblStyle w:val="a6"/>
        <w:tblW w:w="0" w:type="auto"/>
        <w:tblInd w:w="720" w:type="dxa"/>
        <w:tblLook w:val="04A0"/>
      </w:tblPr>
      <w:tblGrid>
        <w:gridCol w:w="4422"/>
        <w:gridCol w:w="4429"/>
      </w:tblGrid>
      <w:tr w:rsidR="007330DB" w:rsidRPr="00F94EE6" w:rsidTr="002718BB">
        <w:tc>
          <w:tcPr>
            <w:tcW w:w="4422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 </w:t>
            </w:r>
            <w:r w:rsidR="002718BB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объекты баз данных</w:t>
            </w:r>
          </w:p>
        </w:tc>
        <w:tc>
          <w:tcPr>
            <w:tcW w:w="4429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2718BB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полями</w:t>
            </w:r>
          </w:p>
        </w:tc>
      </w:tr>
      <w:tr w:rsidR="007330DB" w:rsidRPr="00F94EE6" w:rsidTr="002718BB">
        <w:tc>
          <w:tcPr>
            <w:tcW w:w="4422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 </w:t>
            </w:r>
            <w:r w:rsidR="002718BB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Столбцы в таблицах баз данных называются</w:t>
            </w:r>
          </w:p>
        </w:tc>
        <w:tc>
          <w:tcPr>
            <w:tcW w:w="4429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2718BB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таблицы</w:t>
            </w:r>
          </w:p>
        </w:tc>
      </w:tr>
      <w:tr w:rsidR="007330DB" w:rsidRPr="00F94EE6" w:rsidTr="002718BB">
        <w:tc>
          <w:tcPr>
            <w:tcW w:w="4422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 </w:t>
            </w:r>
            <w:r w:rsidR="002718BB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Наименьшая единица хранения данных в базах данных</w:t>
            </w:r>
          </w:p>
        </w:tc>
        <w:tc>
          <w:tcPr>
            <w:tcW w:w="4429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2718BB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хранимый файл</w:t>
            </w:r>
          </w:p>
        </w:tc>
      </w:tr>
      <w:tr w:rsidR="007330DB" w:rsidRPr="00F94EE6" w:rsidTr="002718BB">
        <w:tc>
          <w:tcPr>
            <w:tcW w:w="4422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2718BB" w:rsidRPr="00F94E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Набор хранимых записей одного типа в базах данных</w:t>
            </w:r>
          </w:p>
        </w:tc>
        <w:tc>
          <w:tcPr>
            <w:tcW w:w="4429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2718BB"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хранимое поле</w:t>
            </w:r>
          </w:p>
        </w:tc>
      </w:tr>
    </w:tbl>
    <w:p w:rsidR="007330DB" w:rsidRPr="00F94EE6" w:rsidRDefault="007330D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119"/>
        <w:gridCol w:w="948"/>
        <w:gridCol w:w="948"/>
        <w:gridCol w:w="948"/>
        <w:gridCol w:w="948"/>
      </w:tblGrid>
      <w:tr w:rsidR="007330DB" w:rsidRPr="00F94EE6" w:rsidTr="002718BB">
        <w:trPr>
          <w:trHeight w:val="236"/>
        </w:trPr>
        <w:tc>
          <w:tcPr>
            <w:tcW w:w="1119" w:type="dxa"/>
            <w:vMerge w:val="restart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 5</w:t>
            </w:r>
          </w:p>
        </w:tc>
        <w:tc>
          <w:tcPr>
            <w:tcW w:w="948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330DB" w:rsidRPr="00F94EE6" w:rsidTr="002718BB">
        <w:trPr>
          <w:trHeight w:val="247"/>
        </w:trPr>
        <w:tc>
          <w:tcPr>
            <w:tcW w:w="1119" w:type="dxa"/>
            <w:vMerge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</w:tcPr>
          <w:p w:rsidR="007330DB" w:rsidRPr="00F94EE6" w:rsidRDefault="007330D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948" w:type="dxa"/>
          </w:tcPr>
          <w:p w:rsidR="007330D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="007330DB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48" w:type="dxa"/>
          </w:tcPr>
          <w:p w:rsidR="007330D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948" w:type="dxa"/>
          </w:tcPr>
          <w:p w:rsidR="007330D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</w:tr>
    </w:tbl>
    <w:p w:rsidR="007330DB" w:rsidRPr="00F94EE6" w:rsidRDefault="007330DB" w:rsidP="00F94EE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2718BB" w:rsidRPr="00F94EE6" w:rsidRDefault="002718BB" w:rsidP="00F94EE6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Установите соответствие</w:t>
      </w:r>
    </w:p>
    <w:tbl>
      <w:tblPr>
        <w:tblStyle w:val="a6"/>
        <w:tblW w:w="0" w:type="auto"/>
        <w:tblInd w:w="720" w:type="dxa"/>
        <w:tblLook w:val="04A0"/>
      </w:tblPr>
      <w:tblGrid>
        <w:gridCol w:w="4422"/>
        <w:gridCol w:w="4429"/>
      </w:tblGrid>
      <w:tr w:rsidR="002718BB" w:rsidRPr="00F94EE6" w:rsidTr="002718BB">
        <w:tc>
          <w:tcPr>
            <w:tcW w:w="4422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 </w:t>
            </w:r>
            <w:r w:rsidR="00D60ABD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Распылитель</w:t>
            </w:r>
          </w:p>
        </w:tc>
        <w:tc>
          <w:tcPr>
            <w:tcW w:w="4429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 </w:t>
            </w:r>
            <w:r w:rsidR="00D60ABD" w:rsidRPr="00F94EE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337141" cy="366738"/>
                  <wp:effectExtent l="19050" t="0" r="5759" b="0"/>
                  <wp:docPr id="10" name="Рисунок 10" descr="hello_html_m331586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llo_html_m331586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94" cy="366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8BB" w:rsidRPr="00F94EE6" w:rsidTr="002718BB">
        <w:tc>
          <w:tcPr>
            <w:tcW w:w="4422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 </w:t>
            </w:r>
            <w:r w:rsidR="00D60ABD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Заливка</w:t>
            </w:r>
          </w:p>
        </w:tc>
        <w:tc>
          <w:tcPr>
            <w:tcW w:w="4429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60ABD" w:rsidRPr="00F94EE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367247" cy="322074"/>
                  <wp:effectExtent l="19050" t="0" r="0" b="0"/>
                  <wp:docPr id="1" name="Рисунок 1" descr="hello_html_m942829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942829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407" cy="323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8BB" w:rsidRPr="00F94EE6" w:rsidTr="002718BB">
        <w:tc>
          <w:tcPr>
            <w:tcW w:w="4422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 </w:t>
            </w:r>
            <w:r w:rsidR="00D60ABD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Палитра</w:t>
            </w:r>
          </w:p>
        </w:tc>
        <w:tc>
          <w:tcPr>
            <w:tcW w:w="4429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D60ABD" w:rsidRPr="00F94E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60ABD" w:rsidRPr="00F94EE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67197" cy="327619"/>
                  <wp:effectExtent l="19050" t="0" r="0" b="0"/>
                  <wp:docPr id="4" name="Рисунок 4" descr="hello_html_m7b6196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7b6196c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04" cy="328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8BB" w:rsidRPr="00F94EE6" w:rsidTr="002718BB">
        <w:tc>
          <w:tcPr>
            <w:tcW w:w="4422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D60ABD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Э</w:t>
            </w:r>
            <w:proofErr w:type="spellStart"/>
            <w:r w:rsidR="00D60ABD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ллипс</w:t>
            </w:r>
            <w:proofErr w:type="spellEnd"/>
          </w:p>
        </w:tc>
        <w:tc>
          <w:tcPr>
            <w:tcW w:w="4429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D60ABD" w:rsidRPr="00F94EE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43261" cy="329037"/>
                  <wp:effectExtent l="19050" t="0" r="0" b="0"/>
                  <wp:docPr id="7" name="Рисунок 7" descr="hello_html_m4e89bb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4e89bb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310" cy="329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119"/>
        <w:gridCol w:w="948"/>
        <w:gridCol w:w="948"/>
        <w:gridCol w:w="948"/>
        <w:gridCol w:w="948"/>
      </w:tblGrid>
      <w:tr w:rsidR="002718BB" w:rsidRPr="00F94EE6" w:rsidTr="002718BB">
        <w:trPr>
          <w:trHeight w:val="236"/>
        </w:trPr>
        <w:tc>
          <w:tcPr>
            <w:tcW w:w="1119" w:type="dxa"/>
            <w:vMerge w:val="restart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 6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718BB" w:rsidRPr="00F94EE6" w:rsidTr="002718BB">
        <w:trPr>
          <w:trHeight w:val="247"/>
        </w:trPr>
        <w:tc>
          <w:tcPr>
            <w:tcW w:w="1119" w:type="dxa"/>
            <w:vMerge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948" w:type="dxa"/>
          </w:tcPr>
          <w:p w:rsidR="002718BB" w:rsidRPr="00F94EE6" w:rsidRDefault="002718BB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</w:tr>
    </w:tbl>
    <w:p w:rsidR="007330DB" w:rsidRPr="00F94EE6" w:rsidRDefault="007330DB" w:rsidP="00F94EE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22475A" w:rsidRPr="00F94EE6" w:rsidRDefault="0022475A" w:rsidP="00F94EE6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Установите соответствие</w:t>
      </w:r>
    </w:p>
    <w:tbl>
      <w:tblPr>
        <w:tblStyle w:val="a6"/>
        <w:tblW w:w="0" w:type="auto"/>
        <w:tblInd w:w="720" w:type="dxa"/>
        <w:tblLook w:val="04A0"/>
      </w:tblPr>
      <w:tblGrid>
        <w:gridCol w:w="3499"/>
        <w:gridCol w:w="5352"/>
      </w:tblGrid>
      <w:tr w:rsidR="0022475A" w:rsidRPr="00F94EE6" w:rsidTr="002C6329">
        <w:tc>
          <w:tcPr>
            <w:tcW w:w="3499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 </w:t>
            </w: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стелс-вирусы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 подменяет или расширяет программный код</w:t>
            </w:r>
          </w:p>
        </w:tc>
      </w:tr>
      <w:tr w:rsidR="0022475A" w:rsidRPr="00F94EE6" w:rsidTr="002C6329">
        <w:tc>
          <w:tcPr>
            <w:tcW w:w="3499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 полиморфные вирусы</w:t>
            </w:r>
          </w:p>
        </w:tc>
        <w:tc>
          <w:tcPr>
            <w:tcW w:w="5352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скрытие факта присутствия, посредством перехвата обращения антивирусной программы</w:t>
            </w:r>
          </w:p>
        </w:tc>
      </w:tr>
      <w:tr w:rsidR="0022475A" w:rsidRPr="00F94EE6" w:rsidTr="002C6329">
        <w:tc>
          <w:tcPr>
            <w:tcW w:w="3499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загрузочный вирус</w:t>
            </w:r>
          </w:p>
        </w:tc>
        <w:tc>
          <w:tcPr>
            <w:tcW w:w="5352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F94E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94EE6">
              <w:rPr>
                <w:rFonts w:ascii="Times New Roman" w:hAnsi="Times New Roman" w:cs="Times New Roman"/>
                <w:sz w:val="28"/>
                <w:szCs w:val="28"/>
              </w:rPr>
              <w:t>уходят от повторяющихся сигнатур</w:t>
            </w:r>
          </w:p>
        </w:tc>
      </w:tr>
      <w:tr w:rsidR="0022475A" w:rsidRPr="00F94EE6" w:rsidTr="002C6329">
        <w:tc>
          <w:tcPr>
            <w:tcW w:w="3499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7E04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почтовые вирусы</w:t>
            </w:r>
          </w:p>
        </w:tc>
        <w:tc>
          <w:tcPr>
            <w:tcW w:w="5352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27E04" w:rsidRPr="00F94EE6">
              <w:rPr>
                <w:rFonts w:ascii="Times New Roman" w:hAnsi="Times New Roman" w:cs="Times New Roman"/>
                <w:sz w:val="28"/>
                <w:szCs w:val="28"/>
              </w:rPr>
              <w:t>на сканировании адресной книги клиентского компьютера и дальнейшей рассылки сообщения от имени жертвы</w:t>
            </w:r>
          </w:p>
        </w:tc>
      </w:tr>
    </w:tbl>
    <w:p w:rsidR="0022475A" w:rsidRPr="00F94EE6" w:rsidRDefault="0022475A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119"/>
        <w:gridCol w:w="948"/>
        <w:gridCol w:w="948"/>
        <w:gridCol w:w="948"/>
        <w:gridCol w:w="948"/>
      </w:tblGrid>
      <w:tr w:rsidR="0022475A" w:rsidRPr="00F94EE6" w:rsidTr="003542A3">
        <w:trPr>
          <w:trHeight w:val="236"/>
        </w:trPr>
        <w:tc>
          <w:tcPr>
            <w:tcW w:w="1119" w:type="dxa"/>
            <w:vMerge w:val="restart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 7</w:t>
            </w:r>
          </w:p>
        </w:tc>
        <w:tc>
          <w:tcPr>
            <w:tcW w:w="948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2475A" w:rsidRPr="00F94EE6" w:rsidTr="003542A3">
        <w:trPr>
          <w:trHeight w:val="247"/>
        </w:trPr>
        <w:tc>
          <w:tcPr>
            <w:tcW w:w="1119" w:type="dxa"/>
            <w:vMerge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948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48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948" w:type="dxa"/>
          </w:tcPr>
          <w:p w:rsidR="0022475A" w:rsidRPr="00F94EE6" w:rsidRDefault="0022475A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</w:tr>
    </w:tbl>
    <w:p w:rsidR="0022475A" w:rsidRPr="00F94EE6" w:rsidRDefault="0022475A" w:rsidP="00F94EE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927E04" w:rsidRPr="00F94EE6" w:rsidRDefault="00927E04" w:rsidP="00F94EE6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Установите соответствие</w:t>
      </w:r>
    </w:p>
    <w:tbl>
      <w:tblPr>
        <w:tblStyle w:val="a6"/>
        <w:tblW w:w="0" w:type="auto"/>
        <w:tblInd w:w="720" w:type="dxa"/>
        <w:tblLook w:val="04A0"/>
      </w:tblPr>
      <w:tblGrid>
        <w:gridCol w:w="2365"/>
        <w:gridCol w:w="6486"/>
      </w:tblGrid>
      <w:tr w:rsidR="00927E04" w:rsidRPr="00F94EE6" w:rsidTr="002C6329">
        <w:tc>
          <w:tcPr>
            <w:tcW w:w="2365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 </w:t>
            </w:r>
            <w:r w:rsidRPr="00F94EE6">
              <w:rPr>
                <w:rFonts w:ascii="Times New Roman" w:eastAsia="Times New Roman" w:hAnsi="Times New Roman" w:cs="Times New Roman"/>
                <w:color w:val="182B2F"/>
                <w:sz w:val="28"/>
                <w:szCs w:val="28"/>
              </w:rPr>
              <w:t>INTEGER</w:t>
            </w:r>
          </w:p>
        </w:tc>
        <w:tc>
          <w:tcPr>
            <w:tcW w:w="6486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 </w:t>
            </w:r>
            <w:r w:rsidRPr="00F94EE6">
              <w:rPr>
                <w:rFonts w:ascii="Times New Roman" w:eastAsia="Times New Roman" w:hAnsi="Times New Roman" w:cs="Times New Roman"/>
                <w:color w:val="182B2F"/>
                <w:sz w:val="28"/>
                <w:szCs w:val="28"/>
              </w:rPr>
              <w:t>целочисленные данные, во внутреннем представлении занимают 2 байта; диапазон возможных значений - от -32768 до +32767; данные представляются точно</w:t>
            </w:r>
          </w:p>
        </w:tc>
      </w:tr>
      <w:tr w:rsidR="00927E04" w:rsidRPr="00F94EE6" w:rsidTr="002C6329">
        <w:tc>
          <w:tcPr>
            <w:tcW w:w="2365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 </w:t>
            </w:r>
            <w:r w:rsidRPr="00F94EE6">
              <w:rPr>
                <w:rFonts w:ascii="Times New Roman" w:eastAsia="Times New Roman" w:hAnsi="Times New Roman" w:cs="Times New Roman"/>
                <w:color w:val="182B2F"/>
                <w:sz w:val="28"/>
                <w:szCs w:val="28"/>
              </w:rPr>
              <w:t>REAL</w:t>
            </w:r>
          </w:p>
        </w:tc>
        <w:tc>
          <w:tcPr>
            <w:tcW w:w="6486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F94EE6">
              <w:rPr>
                <w:rFonts w:ascii="Times New Roman" w:eastAsia="Times New Roman" w:hAnsi="Times New Roman" w:cs="Times New Roman"/>
                <w:color w:val="182B2F"/>
                <w:sz w:val="28"/>
                <w:szCs w:val="28"/>
              </w:rPr>
              <w:t>строка символов, занимает МАХ+1 байт, где МАХ - максимальное число символов в строке</w:t>
            </w:r>
          </w:p>
        </w:tc>
      </w:tr>
      <w:tr w:rsidR="00927E04" w:rsidRPr="00F94EE6" w:rsidTr="002C6329">
        <w:tc>
          <w:tcPr>
            <w:tcW w:w="2365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F94EE6">
              <w:rPr>
                <w:rFonts w:ascii="Times New Roman" w:eastAsia="Times New Roman" w:hAnsi="Times New Roman" w:cs="Times New Roman"/>
                <w:color w:val="182B2F"/>
                <w:sz w:val="28"/>
                <w:szCs w:val="28"/>
              </w:rPr>
              <w:t>STRING</w:t>
            </w:r>
          </w:p>
        </w:tc>
        <w:tc>
          <w:tcPr>
            <w:tcW w:w="6486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F94EE6">
              <w:rPr>
                <w:rFonts w:ascii="Times New Roman" w:eastAsia="Times New Roman" w:hAnsi="Times New Roman" w:cs="Times New Roman"/>
                <w:color w:val="182B2F"/>
                <w:sz w:val="28"/>
                <w:szCs w:val="28"/>
              </w:rPr>
              <w:t>логический тип, занимает 1 байт и имеет два значения: FALSE (ложь) и TRUE (истина)</w:t>
            </w:r>
            <w:r w:rsidRPr="00F94E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927E04" w:rsidRPr="00F94EE6" w:rsidTr="002C6329">
        <w:tc>
          <w:tcPr>
            <w:tcW w:w="2365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4EE6">
              <w:rPr>
                <w:rFonts w:ascii="Times New Roman" w:eastAsia="Times New Roman" w:hAnsi="Times New Roman" w:cs="Times New Roman"/>
                <w:color w:val="182B2F"/>
                <w:sz w:val="28"/>
                <w:szCs w:val="28"/>
              </w:rPr>
              <w:t>BOOLEAN</w:t>
            </w:r>
          </w:p>
        </w:tc>
        <w:tc>
          <w:tcPr>
            <w:tcW w:w="6486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94EE6">
              <w:rPr>
                <w:rFonts w:ascii="Times New Roman" w:eastAsia="Times New Roman" w:hAnsi="Times New Roman" w:cs="Times New Roman"/>
                <w:color w:val="182B2F"/>
                <w:sz w:val="28"/>
                <w:szCs w:val="28"/>
              </w:rPr>
              <w:t xml:space="preserve">вещественные данные, занимают 6 байт; </w:t>
            </w:r>
            <w:r w:rsidRPr="00F94EE6">
              <w:rPr>
                <w:rFonts w:ascii="Times New Roman" w:eastAsia="Times New Roman" w:hAnsi="Times New Roman" w:cs="Times New Roman"/>
                <w:color w:val="182B2F"/>
                <w:sz w:val="28"/>
                <w:szCs w:val="28"/>
              </w:rPr>
              <w:lastRenderedPageBreak/>
              <w:t>диапазон возможных значений модуля - от 2.9Е-39 до 1.7</w:t>
            </w:r>
            <w:proofErr w:type="gramStart"/>
            <w:r w:rsidRPr="00F94EE6">
              <w:rPr>
                <w:rFonts w:ascii="Times New Roman" w:eastAsia="Times New Roman" w:hAnsi="Times New Roman" w:cs="Times New Roman"/>
                <w:color w:val="182B2F"/>
                <w:sz w:val="28"/>
                <w:szCs w:val="28"/>
              </w:rPr>
              <w:t>Е</w:t>
            </w:r>
            <w:proofErr w:type="gramEnd"/>
            <w:r w:rsidRPr="00F94EE6">
              <w:rPr>
                <w:rFonts w:ascii="Times New Roman" w:eastAsia="Times New Roman" w:hAnsi="Times New Roman" w:cs="Times New Roman"/>
                <w:color w:val="182B2F"/>
                <w:sz w:val="28"/>
                <w:szCs w:val="28"/>
              </w:rPr>
              <w:t>+38; точность представления данных - 11...12 значащих цифр</w:t>
            </w:r>
          </w:p>
        </w:tc>
      </w:tr>
    </w:tbl>
    <w:p w:rsidR="00927E04" w:rsidRPr="00F94EE6" w:rsidRDefault="00927E04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119"/>
        <w:gridCol w:w="948"/>
        <w:gridCol w:w="948"/>
        <w:gridCol w:w="948"/>
        <w:gridCol w:w="948"/>
      </w:tblGrid>
      <w:tr w:rsidR="00927E04" w:rsidRPr="00F94EE6" w:rsidTr="003542A3">
        <w:trPr>
          <w:trHeight w:val="236"/>
        </w:trPr>
        <w:tc>
          <w:tcPr>
            <w:tcW w:w="1119" w:type="dxa"/>
            <w:vMerge w:val="restart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 8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27E04" w:rsidRPr="00F94EE6" w:rsidTr="003542A3">
        <w:trPr>
          <w:trHeight w:val="247"/>
        </w:trPr>
        <w:tc>
          <w:tcPr>
            <w:tcW w:w="1119" w:type="dxa"/>
            <w:vMerge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 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</w:tc>
      </w:tr>
    </w:tbl>
    <w:p w:rsidR="00927E04" w:rsidRPr="00F94EE6" w:rsidRDefault="00927E04" w:rsidP="00F94EE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927E04" w:rsidRPr="00F94EE6" w:rsidRDefault="00927E04" w:rsidP="00F94EE6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Установите соответствие</w:t>
      </w:r>
    </w:p>
    <w:tbl>
      <w:tblPr>
        <w:tblStyle w:val="a6"/>
        <w:tblW w:w="0" w:type="auto"/>
        <w:tblInd w:w="720" w:type="dxa"/>
        <w:tblLook w:val="04A0"/>
      </w:tblPr>
      <w:tblGrid>
        <w:gridCol w:w="2365"/>
        <w:gridCol w:w="6486"/>
      </w:tblGrid>
      <w:tr w:rsidR="00927E04" w:rsidRPr="00F94EE6" w:rsidTr="002C6329">
        <w:tc>
          <w:tcPr>
            <w:tcW w:w="2365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 браузеры</w:t>
            </w:r>
          </w:p>
        </w:tc>
        <w:tc>
          <w:tcPr>
            <w:tcW w:w="6486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2C6329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C6329" w:rsidRPr="00F94E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организация, предоставляющая услуги доступа к сети   и иные связанные с работой в сети услуги</w:t>
            </w: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927E04" w:rsidRPr="00F94EE6" w:rsidTr="002C6329">
        <w:tc>
          <w:tcPr>
            <w:tcW w:w="2365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 трансляторы</w:t>
            </w:r>
          </w:p>
        </w:tc>
        <w:tc>
          <w:tcPr>
            <w:tcW w:w="6486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 </w:t>
            </w:r>
            <w:r w:rsidR="002C6329" w:rsidRPr="00F94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услуга по предоставлению вычислительных мощностей для размещения информации на сервере, постоянно находящемся в сети</w:t>
            </w:r>
            <w:r w:rsidR="002C6329" w:rsidRPr="00F94E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8F5"/>
              </w:rPr>
              <w:t xml:space="preserve"> </w:t>
            </w:r>
          </w:p>
        </w:tc>
      </w:tr>
      <w:tr w:rsidR="00927E04" w:rsidRPr="00F94EE6" w:rsidTr="002C6329">
        <w:tc>
          <w:tcPr>
            <w:tcW w:w="2365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 провайдеры</w:t>
            </w:r>
          </w:p>
        </w:tc>
        <w:tc>
          <w:tcPr>
            <w:tcW w:w="6486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2C6329" w:rsidRPr="00F94E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  <w:hyperlink r:id="rId10" w:tooltip="Прикладное программное обеспечение" w:history="1">
              <w:r w:rsidR="002C6329" w:rsidRPr="00F94EE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прикладное программное обеспечение</w:t>
              </w:r>
            </w:hyperlink>
            <w:r w:rsidR="002C6329" w:rsidRPr="00F94E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 просмотра </w:t>
            </w:r>
            <w:proofErr w:type="spellStart"/>
            <w:r w:rsidR="00733BEE" w:rsidRPr="00F94EE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2C6329" w:rsidRPr="00F94EE6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"https://ru.wikipedia.org/wiki/%D0%92%D0%B5%D0%B1-%D1%81%D1%82%D1%80%D0%B0%D0%BD%D0%B8%D1%86%D0%B0" \o "Веб-страница" </w:instrText>
            </w:r>
            <w:r w:rsidR="00733BEE" w:rsidRPr="00F94EE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C6329" w:rsidRPr="00F94EE6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веб-страниц</w:t>
            </w:r>
            <w:proofErr w:type="spellEnd"/>
            <w:r w:rsidR="00733BEE" w:rsidRPr="00F94EE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C6329" w:rsidRPr="00F94E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содержания </w:t>
            </w:r>
            <w:proofErr w:type="spellStart"/>
            <w:r w:rsidR="00733BEE" w:rsidRPr="00F94EE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2C6329" w:rsidRPr="00F94EE6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"https://ru.wikipedia.org/wiki/%D0%92%D0%B5%D0%B1-%D0%B4%D0%BE%D0%BA%D1%83%D0%BC%D0%B5%D0%BD%D1%82" \o "Веб-документ" </w:instrText>
            </w:r>
            <w:r w:rsidR="00733BEE" w:rsidRPr="00F94EE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C6329" w:rsidRPr="00F94EE6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веб-документов</w:t>
            </w:r>
            <w:proofErr w:type="spellEnd"/>
            <w:r w:rsidR="00733BEE" w:rsidRPr="00F94EE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C6329" w:rsidRPr="00F94E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11" w:tooltip="Компьютерный файл" w:history="1">
              <w:r w:rsidR="002C6329" w:rsidRPr="00F94EE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компьютерных файлов</w:t>
              </w:r>
            </w:hyperlink>
            <w:r w:rsidR="002C6329" w:rsidRPr="00F94E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 их </w:t>
            </w:r>
            <w:hyperlink r:id="rId12" w:tooltip="Каталог (файловая система)" w:history="1">
              <w:r w:rsidR="002C6329" w:rsidRPr="00F94EE6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каталогов</w:t>
              </w:r>
            </w:hyperlink>
            <w:r w:rsidR="002C6329" w:rsidRPr="00F94E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 управления </w:t>
            </w:r>
            <w:proofErr w:type="spellStart"/>
            <w:r w:rsidR="00733BEE" w:rsidRPr="00F94EE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2C6329" w:rsidRPr="00F94EE6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"https://ru.wikipedia.org/wiki/%D0%92%D0%B5%D0%B1-%D0%BF%D1%80%D0%B8%D0%BB%D0%BE%D0%B6%D0%B5%D0%BD%D0%B8%D0%B5" \o "Веб-приложение" </w:instrText>
            </w:r>
            <w:r w:rsidR="00733BEE" w:rsidRPr="00F94EE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C6329" w:rsidRPr="00F94EE6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веб-приложениями</w:t>
            </w:r>
            <w:proofErr w:type="spellEnd"/>
            <w:r w:rsidR="00733BEE" w:rsidRPr="00F94EE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C6329" w:rsidRPr="00F94E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 а также для решения других задач</w:t>
            </w:r>
            <w:r w:rsidR="002C6329" w:rsidRPr="00F94EE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F94E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9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7E04" w:rsidRPr="00F94EE6" w:rsidTr="002C6329">
        <w:tc>
          <w:tcPr>
            <w:tcW w:w="2365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хостинги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6486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9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329" w:rsidRPr="00F94E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программа-переводчик, преобразует программу, написанную на одном из языков программирования, в бинарный файл программы, состоящей из машинных команд, либо непосредственно выполняет действия программы</w:t>
            </w:r>
          </w:p>
        </w:tc>
      </w:tr>
    </w:tbl>
    <w:p w:rsidR="00927E04" w:rsidRPr="00F94EE6" w:rsidRDefault="00927E04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119"/>
        <w:gridCol w:w="948"/>
        <w:gridCol w:w="948"/>
        <w:gridCol w:w="948"/>
        <w:gridCol w:w="948"/>
      </w:tblGrid>
      <w:tr w:rsidR="00927E04" w:rsidRPr="00F94EE6" w:rsidTr="003542A3">
        <w:trPr>
          <w:trHeight w:val="236"/>
        </w:trPr>
        <w:tc>
          <w:tcPr>
            <w:tcW w:w="1119" w:type="dxa"/>
            <w:vMerge w:val="restart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 9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27E04" w:rsidRPr="00F94EE6" w:rsidTr="003542A3">
        <w:trPr>
          <w:trHeight w:val="247"/>
        </w:trPr>
        <w:tc>
          <w:tcPr>
            <w:tcW w:w="1119" w:type="dxa"/>
            <w:vMerge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48" w:type="dxa"/>
          </w:tcPr>
          <w:p w:rsidR="00927E04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948" w:type="dxa"/>
          </w:tcPr>
          <w:p w:rsidR="00927E04" w:rsidRPr="00F94EE6" w:rsidRDefault="00927E04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948" w:type="dxa"/>
          </w:tcPr>
          <w:p w:rsidR="00927E04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</w:tc>
      </w:tr>
    </w:tbl>
    <w:p w:rsidR="00927E04" w:rsidRPr="00F94EE6" w:rsidRDefault="00927E04" w:rsidP="00F94EE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2C6329" w:rsidRPr="00F94EE6" w:rsidRDefault="002C6329" w:rsidP="00F94EE6">
      <w:pPr>
        <w:pStyle w:val="a5"/>
        <w:numPr>
          <w:ilvl w:val="0"/>
          <w:numId w:val="11"/>
        </w:num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Установите соответствие</w:t>
      </w:r>
    </w:p>
    <w:tbl>
      <w:tblPr>
        <w:tblStyle w:val="a6"/>
        <w:tblW w:w="0" w:type="auto"/>
        <w:tblInd w:w="720" w:type="dxa"/>
        <w:tblLook w:val="04A0"/>
      </w:tblPr>
      <w:tblGrid>
        <w:gridCol w:w="4422"/>
        <w:gridCol w:w="4429"/>
      </w:tblGrid>
      <w:tr w:rsidR="002C6329" w:rsidRPr="00F94EE6" w:rsidTr="003542A3">
        <w:tc>
          <w:tcPr>
            <w:tcW w:w="4422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 </w:t>
            </w:r>
            <w:r w:rsidR="008C76FF" w:rsidRPr="00F94E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формулировки МКЭ в зависимости от функций</w:t>
            </w:r>
          </w:p>
        </w:tc>
        <w:tc>
          <w:tcPr>
            <w:tcW w:w="4429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F94E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8C76FF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аналитические</w:t>
            </w: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2C6329" w:rsidRPr="00F94EE6" w:rsidTr="003542A3">
        <w:tc>
          <w:tcPr>
            <w:tcW w:w="4422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 </w:t>
            </w:r>
            <w:r w:rsidR="008C76FF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зависимые переменные в моделях  </w:t>
            </w:r>
            <w:proofErr w:type="spellStart"/>
            <w:r w:rsidR="008C76FF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макроуровня</w:t>
            </w:r>
            <w:proofErr w:type="spellEnd"/>
          </w:p>
        </w:tc>
        <w:tc>
          <w:tcPr>
            <w:tcW w:w="4429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8C76FF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пространственные координаты</w:t>
            </w:r>
          </w:p>
        </w:tc>
      </w:tr>
      <w:tr w:rsidR="002C6329" w:rsidRPr="00F94EE6" w:rsidTr="003542A3">
        <w:tc>
          <w:tcPr>
            <w:tcW w:w="4422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 тип математических моделей в алгоритмах</w:t>
            </w:r>
          </w:p>
        </w:tc>
        <w:tc>
          <w:tcPr>
            <w:tcW w:w="4429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8C76FF" w:rsidRPr="00F94E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смешанные и гибридные</w:t>
            </w:r>
            <w:r w:rsidRPr="00F94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4E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  <w:r w:rsidRPr="00F9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E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9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6329" w:rsidRPr="00F94EE6" w:rsidTr="003542A3">
        <w:tc>
          <w:tcPr>
            <w:tcW w:w="4422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  </w:t>
            </w:r>
            <w:r w:rsidR="008C76FF"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 моделей по принципам построения</w:t>
            </w: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429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F94EE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94E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E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имитационные </w:t>
            </w:r>
          </w:p>
        </w:tc>
      </w:tr>
    </w:tbl>
    <w:p w:rsidR="002C6329" w:rsidRPr="00F94EE6" w:rsidRDefault="002C6329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1119"/>
        <w:gridCol w:w="948"/>
        <w:gridCol w:w="948"/>
        <w:gridCol w:w="948"/>
        <w:gridCol w:w="948"/>
      </w:tblGrid>
      <w:tr w:rsidR="002C6329" w:rsidRPr="00F94EE6" w:rsidTr="003542A3">
        <w:trPr>
          <w:trHeight w:val="236"/>
        </w:trPr>
        <w:tc>
          <w:tcPr>
            <w:tcW w:w="1119" w:type="dxa"/>
            <w:vMerge w:val="restart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 10</w:t>
            </w:r>
          </w:p>
        </w:tc>
        <w:tc>
          <w:tcPr>
            <w:tcW w:w="948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C6329" w:rsidRPr="00F94EE6" w:rsidTr="003542A3">
        <w:trPr>
          <w:trHeight w:val="247"/>
        </w:trPr>
        <w:tc>
          <w:tcPr>
            <w:tcW w:w="1119" w:type="dxa"/>
            <w:vMerge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48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948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948" w:type="dxa"/>
          </w:tcPr>
          <w:p w:rsidR="002C6329" w:rsidRPr="00F94EE6" w:rsidRDefault="002C6329" w:rsidP="00F94E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 </w:t>
            </w:r>
          </w:p>
        </w:tc>
      </w:tr>
    </w:tbl>
    <w:p w:rsidR="002C6329" w:rsidRPr="00F94EE6" w:rsidRDefault="002C6329" w:rsidP="00F94EE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2C6329" w:rsidRPr="00F94EE6" w:rsidRDefault="002C6329" w:rsidP="00F94EE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7330DB" w:rsidRPr="00F94EE6" w:rsidRDefault="007330DB" w:rsidP="00F94EE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7330DB" w:rsidRPr="00F94EE6" w:rsidRDefault="007330DB" w:rsidP="00F94EE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7330DB" w:rsidRPr="00F94EE6" w:rsidRDefault="007330DB" w:rsidP="00F94EE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4A24F2" w:rsidRPr="00F94EE6" w:rsidRDefault="004A24F2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7DBB" w:rsidRPr="00F94EE6" w:rsidRDefault="002E7D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BD7" w:rsidRPr="00F94EE6" w:rsidRDefault="00686BD7" w:rsidP="00F94EE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6BD7" w:rsidRPr="00F94EE6" w:rsidRDefault="00686BD7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2718BB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8BB" w:rsidRPr="00F94EE6" w:rsidRDefault="008C76FF" w:rsidP="00F94E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94EE6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ВОПРОСЫ НА УСТАНОВЛЕНИЕ ПОСЛЕДОВАТЕЛЬНОСТИ ДЕЙСВИЙ</w:t>
      </w:r>
    </w:p>
    <w:p w:rsidR="008C76FF" w:rsidRPr="00F94EE6" w:rsidRDefault="008C76FF" w:rsidP="00F94EE6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Укажите стандартный путь открытия графического редактора </w:t>
      </w:r>
      <w:proofErr w:type="spellStart"/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Paint</w:t>
      </w:r>
      <w:proofErr w:type="spellEnd"/>
    </w:p>
    <w:p w:rsidR="008C76FF" w:rsidRPr="00F94EE6" w:rsidRDefault="008C76FF" w:rsidP="00F94EE6">
      <w:pPr>
        <w:pStyle w:val="a5"/>
        <w:numPr>
          <w:ilvl w:val="0"/>
          <w:numId w:val="16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</w:p>
    <w:p w:rsidR="008C76FF" w:rsidRPr="00F94EE6" w:rsidRDefault="008C76FF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2-</w:t>
      </w:r>
      <w:r w:rsidRPr="00F94E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94EE6">
        <w:rPr>
          <w:rFonts w:ascii="Times New Roman" w:eastAsia="Times New Roman" w:hAnsi="Times New Roman" w:cs="Times New Roman"/>
          <w:sz w:val="28"/>
          <w:szCs w:val="28"/>
        </w:rPr>
        <w:t>Стандартные</w:t>
      </w:r>
    </w:p>
    <w:p w:rsidR="008C76FF" w:rsidRPr="00F94EE6" w:rsidRDefault="008C76FF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3- Пуск</w:t>
      </w:r>
    </w:p>
    <w:p w:rsidR="008C76FF" w:rsidRPr="00F94EE6" w:rsidRDefault="008C76FF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4- </w:t>
      </w:r>
      <w:proofErr w:type="spellStart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</w:p>
    <w:p w:rsidR="008C76FF" w:rsidRPr="00F94EE6" w:rsidRDefault="008C76FF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proofErr w:type="gramStart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="008170CD"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:3124</w:t>
      </w:r>
    </w:p>
    <w:p w:rsidR="002718BB" w:rsidRPr="00F94EE6" w:rsidRDefault="008C76FF" w:rsidP="00F94EE6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Укажите последовательность </w:t>
      </w:r>
      <w:r w:rsidR="008170C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описания идентификаторов </w:t>
      </w:r>
      <w:r w:rsidR="006707DA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8170C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8170C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ЯП</w:t>
      </w:r>
      <w:proofErr w:type="gramEnd"/>
      <w:r w:rsidR="008170C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Турбо Паскаль</w:t>
      </w:r>
    </w:p>
    <w:p w:rsidR="008170CD" w:rsidRPr="00F94EE6" w:rsidRDefault="008170C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1- типы данных</w:t>
      </w:r>
    </w:p>
    <w:p w:rsidR="008170CD" w:rsidRPr="00F94EE6" w:rsidRDefault="008170C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2- процедуры и функции</w:t>
      </w:r>
    </w:p>
    <w:p w:rsidR="008170CD" w:rsidRPr="00F94EE6" w:rsidRDefault="008170C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3- метки</w:t>
      </w:r>
    </w:p>
    <w:p w:rsidR="008170CD" w:rsidRPr="00F94EE6" w:rsidRDefault="008170C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4- константы</w:t>
      </w:r>
    </w:p>
    <w:p w:rsidR="008170CD" w:rsidRPr="00F94EE6" w:rsidRDefault="008170C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5- переменные</w:t>
      </w:r>
    </w:p>
    <w:p w:rsidR="008170CD" w:rsidRPr="00F94EE6" w:rsidRDefault="008170C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proofErr w:type="gramStart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: 34152</w:t>
      </w:r>
    </w:p>
    <w:p w:rsidR="008170CD" w:rsidRPr="00F94EE6" w:rsidRDefault="00ED5B9C" w:rsidP="00F94EE6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b/>
          <w:color w:val="000000"/>
          <w:sz w:val="28"/>
          <w:szCs w:val="28"/>
        </w:rPr>
        <w:t>Укажите порядок действий, чтобы изменить заставку на рабочем столе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color w:val="000000"/>
          <w:sz w:val="28"/>
          <w:szCs w:val="28"/>
        </w:rPr>
        <w:t>1- свойства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color w:val="000000"/>
          <w:sz w:val="28"/>
          <w:szCs w:val="28"/>
        </w:rPr>
        <w:t>2- ОК (Применить)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color w:val="000000"/>
          <w:sz w:val="28"/>
          <w:szCs w:val="28"/>
        </w:rPr>
        <w:t>3- щелчок правой кнопкой мыши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color w:val="000000"/>
          <w:sz w:val="28"/>
          <w:szCs w:val="28"/>
        </w:rPr>
        <w:t>4- заставка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color w:val="000000"/>
          <w:sz w:val="28"/>
          <w:szCs w:val="28"/>
        </w:rPr>
        <w:t>Ответ3: 4312</w:t>
      </w:r>
    </w:p>
    <w:p w:rsidR="00ED5B9C" w:rsidRPr="00F94EE6" w:rsidRDefault="00ED5B9C" w:rsidP="00F94EE6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Расположите в порядке возрастания следующие значения</w:t>
      </w: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1-</w:t>
      </w:r>
      <w:r w:rsidRPr="00F94EE6">
        <w:rPr>
          <w:rFonts w:ascii="Times New Roman" w:hAnsi="Times New Roman" w:cs="Times New Roman"/>
          <w:color w:val="333333"/>
          <w:sz w:val="28"/>
          <w:szCs w:val="28"/>
        </w:rPr>
        <w:t>2 байта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2-</w:t>
      </w:r>
      <w:r w:rsidRPr="00F94EE6">
        <w:rPr>
          <w:rFonts w:ascii="Times New Roman" w:hAnsi="Times New Roman" w:cs="Times New Roman"/>
          <w:color w:val="333333"/>
          <w:sz w:val="28"/>
          <w:szCs w:val="28"/>
        </w:rPr>
        <w:t>2Кбайта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3-</w:t>
      </w:r>
      <w:r w:rsidRPr="00F94EE6">
        <w:rPr>
          <w:rFonts w:ascii="Times New Roman" w:hAnsi="Times New Roman" w:cs="Times New Roman"/>
          <w:color w:val="333333"/>
          <w:sz w:val="28"/>
          <w:szCs w:val="28"/>
        </w:rPr>
        <w:t>2047 байта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4-</w:t>
      </w:r>
      <w:r w:rsidRPr="00F94EE6">
        <w:rPr>
          <w:rFonts w:ascii="Times New Roman" w:hAnsi="Times New Roman" w:cs="Times New Roman"/>
          <w:color w:val="333333"/>
          <w:sz w:val="28"/>
          <w:szCs w:val="28"/>
        </w:rPr>
        <w:t>16300 бита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5- </w:t>
      </w:r>
      <w:r w:rsidRPr="00F94EE6">
        <w:rPr>
          <w:rFonts w:ascii="Times New Roman" w:hAnsi="Times New Roman" w:cs="Times New Roman"/>
          <w:color w:val="333333"/>
          <w:sz w:val="28"/>
          <w:szCs w:val="28"/>
        </w:rPr>
        <w:t>17 бит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color w:val="333333"/>
          <w:sz w:val="28"/>
          <w:szCs w:val="28"/>
        </w:rPr>
        <w:t>Ответ</w:t>
      </w:r>
      <w:proofErr w:type="gramStart"/>
      <w:r w:rsidRPr="00F94EE6">
        <w:rPr>
          <w:rFonts w:ascii="Times New Roman" w:hAnsi="Times New Roman" w:cs="Times New Roman"/>
          <w:color w:val="333333"/>
          <w:sz w:val="28"/>
          <w:szCs w:val="28"/>
        </w:rPr>
        <w:t>4</w:t>
      </w:r>
      <w:proofErr w:type="gramEnd"/>
      <w:r w:rsidRPr="00F94EE6">
        <w:rPr>
          <w:rFonts w:ascii="Times New Roman" w:hAnsi="Times New Roman" w:cs="Times New Roman"/>
          <w:color w:val="333333"/>
          <w:sz w:val="28"/>
          <w:szCs w:val="28"/>
        </w:rPr>
        <w:t>: 15243</w:t>
      </w:r>
    </w:p>
    <w:p w:rsidR="00ED5B9C" w:rsidRPr="00F94EE6" w:rsidRDefault="00ED5B9C" w:rsidP="00F94EE6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b/>
          <w:color w:val="000000"/>
          <w:sz w:val="28"/>
          <w:szCs w:val="28"/>
        </w:rPr>
        <w:t>В какой последовательности надо выполнить следующие действия, чтобы включить отображение формул</w:t>
      </w:r>
      <w:r w:rsidRPr="00F94EE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color w:val="000000"/>
          <w:sz w:val="28"/>
          <w:szCs w:val="28"/>
        </w:rPr>
        <w:t>1- установить флажок Формулы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color w:val="000000"/>
          <w:sz w:val="28"/>
          <w:szCs w:val="28"/>
        </w:rPr>
        <w:t>2- выбрать закладку Вид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color w:val="000000"/>
          <w:sz w:val="28"/>
          <w:szCs w:val="28"/>
        </w:rPr>
        <w:t>3- выбрать пункт меню Параметры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hAnsi="Times New Roman" w:cs="Times New Roman"/>
          <w:color w:val="000000"/>
          <w:sz w:val="28"/>
          <w:szCs w:val="28"/>
        </w:rPr>
        <w:t>4- нажать кнопку сохранения настроек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5-</w:t>
      </w:r>
      <w:r w:rsidRPr="00F94EE6">
        <w:rPr>
          <w:rFonts w:ascii="Times New Roman" w:hAnsi="Times New Roman" w:cs="Times New Roman"/>
          <w:color w:val="000000"/>
          <w:sz w:val="28"/>
          <w:szCs w:val="28"/>
        </w:rPr>
        <w:t xml:space="preserve"> выбрать пункт меню Сервис</w:t>
      </w:r>
    </w:p>
    <w:p w:rsidR="00ED5B9C" w:rsidRPr="00F94EE6" w:rsidRDefault="00ED5B9C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Ответ5:</w:t>
      </w:r>
      <w:r w:rsidR="008A6D22"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A6D22"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5214</w:t>
      </w:r>
    </w:p>
    <w:p w:rsidR="008A6D22" w:rsidRPr="00F94EE6" w:rsidRDefault="00F94EE6" w:rsidP="00F94EE6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hAnsi="Times New Roman" w:cs="Times New Roman"/>
          <w:b/>
          <w:sz w:val="28"/>
          <w:szCs w:val="28"/>
        </w:rPr>
        <w:t xml:space="preserve">Установите последовательность </w:t>
      </w:r>
      <w:proofErr w:type="gramStart"/>
      <w:r w:rsidRPr="00F94EE6">
        <w:rPr>
          <w:rFonts w:ascii="Times New Roman" w:hAnsi="Times New Roman" w:cs="Times New Roman"/>
          <w:b/>
          <w:sz w:val="28"/>
          <w:szCs w:val="28"/>
        </w:rPr>
        <w:t>этапов проектирования системы поддержки принятия решений</w:t>
      </w:r>
      <w:proofErr w:type="gramEnd"/>
      <w:r w:rsidR="008A6D22" w:rsidRPr="00F94EE6">
        <w:rPr>
          <w:rFonts w:ascii="Times New Roman" w:hAnsi="Times New Roman" w:cs="Times New Roman"/>
          <w:sz w:val="28"/>
          <w:szCs w:val="28"/>
        </w:rPr>
        <w:t>:</w:t>
      </w:r>
    </w:p>
    <w:p w:rsidR="008A6D22" w:rsidRPr="00F94EE6" w:rsidRDefault="00F94EE6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4EE6">
        <w:rPr>
          <w:rFonts w:ascii="Times New Roman" w:hAnsi="Times New Roman" w:cs="Times New Roman"/>
          <w:sz w:val="28"/>
          <w:szCs w:val="28"/>
        </w:rPr>
        <w:t>1- Составление словаря системы</w:t>
      </w:r>
    </w:p>
    <w:p w:rsidR="008A6D22" w:rsidRPr="00F94EE6" w:rsidRDefault="008A6D22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4EE6">
        <w:rPr>
          <w:rFonts w:ascii="Times New Roman" w:hAnsi="Times New Roman" w:cs="Times New Roman"/>
          <w:sz w:val="28"/>
          <w:szCs w:val="28"/>
        </w:rPr>
        <w:t>2</w:t>
      </w:r>
      <w:r w:rsidR="00F94EE6" w:rsidRPr="00F94EE6">
        <w:rPr>
          <w:rFonts w:ascii="Times New Roman" w:hAnsi="Times New Roman" w:cs="Times New Roman"/>
          <w:sz w:val="28"/>
          <w:szCs w:val="28"/>
        </w:rPr>
        <w:t>- Внедрение системы</w:t>
      </w:r>
    </w:p>
    <w:p w:rsidR="008A6D22" w:rsidRPr="00F94EE6" w:rsidRDefault="00F94EE6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4EE6">
        <w:rPr>
          <w:rFonts w:ascii="Times New Roman" w:hAnsi="Times New Roman" w:cs="Times New Roman"/>
          <w:sz w:val="28"/>
          <w:szCs w:val="28"/>
        </w:rPr>
        <w:t>3- Описание предметной области, целей создания системы и выполнение постановки задачи</w:t>
      </w:r>
    </w:p>
    <w:p w:rsidR="008A6D22" w:rsidRPr="00F94EE6" w:rsidRDefault="00F94EE6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4EE6">
        <w:rPr>
          <w:rFonts w:ascii="Times New Roman" w:hAnsi="Times New Roman" w:cs="Times New Roman"/>
          <w:sz w:val="28"/>
          <w:szCs w:val="28"/>
        </w:rPr>
        <w:t>4- Разработка базы знаний и базы данных</w:t>
      </w:r>
    </w:p>
    <w:p w:rsidR="008A6D22" w:rsidRPr="00F94EE6" w:rsidRDefault="008A6D22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</w:t>
      </w:r>
      <w:proofErr w:type="gramStart"/>
      <w:r w:rsidRPr="00F94EE6">
        <w:rPr>
          <w:rFonts w:ascii="Times New Roman" w:eastAsia="Times New Roman" w:hAnsi="Times New Roman" w:cs="Times New Roman"/>
          <w:sz w:val="28"/>
          <w:szCs w:val="28"/>
        </w:rPr>
        <w:t>6</w:t>
      </w:r>
      <w:proofErr w:type="gramEnd"/>
      <w:r w:rsidRPr="00F94EE6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F94EE6" w:rsidRPr="00F94EE6">
        <w:rPr>
          <w:rFonts w:ascii="Times New Roman" w:eastAsia="Times New Roman" w:hAnsi="Times New Roman" w:cs="Times New Roman"/>
          <w:sz w:val="28"/>
          <w:szCs w:val="28"/>
        </w:rPr>
        <w:t>3142</w:t>
      </w:r>
    </w:p>
    <w:p w:rsidR="00ED5B9C" w:rsidRPr="00F94EE6" w:rsidRDefault="00AA6491" w:rsidP="00F94EE6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4EE6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Расположите алфавиты в порядке возрастания их мощности</w:t>
      </w:r>
    </w:p>
    <w:p w:rsidR="00AA6491" w:rsidRPr="00F94EE6" w:rsidRDefault="00AA6491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1-</w:t>
      </w:r>
      <w:r w:rsidRPr="00F94EE6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алфавит русского языка</w:t>
      </w:r>
    </w:p>
    <w:p w:rsidR="00AA6491" w:rsidRPr="00F94EE6" w:rsidRDefault="00AA6491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2-</w:t>
      </w:r>
      <w:r w:rsidRPr="00F94EE6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алфавит азбуки Морзе</w:t>
      </w:r>
    </w:p>
    <w:p w:rsidR="00AA6491" w:rsidRPr="00F94EE6" w:rsidRDefault="00AA6491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3-</w:t>
      </w:r>
      <w:r w:rsidRPr="00F94EE6">
        <w:rPr>
          <w:rFonts w:ascii="Times New Roman" w:hAnsi="Times New Roman" w:cs="Times New Roman"/>
          <w:color w:val="333333"/>
          <w:sz w:val="28"/>
          <w:szCs w:val="28"/>
        </w:rPr>
        <w:t xml:space="preserve"> а</w:t>
      </w:r>
      <w:r w:rsidRPr="00F94EE6">
        <w:rPr>
          <w:rFonts w:ascii="Times New Roman" w:hAnsi="Times New Roman" w:cs="Times New Roman"/>
          <w:iCs/>
          <w:color w:val="333333"/>
          <w:sz w:val="28"/>
          <w:szCs w:val="28"/>
        </w:rPr>
        <w:t>лфавит записи целых чисел в шестнадцатеричной системе счисления</w:t>
      </w:r>
    </w:p>
    <w:p w:rsidR="00AA6491" w:rsidRPr="00F94EE6" w:rsidRDefault="00AA6491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4-</w:t>
      </w:r>
      <w:r w:rsidRPr="00F94EE6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алфавит записи целых чисел в десятичной системе счисления</w:t>
      </w:r>
    </w:p>
    <w:p w:rsidR="00AA6491" w:rsidRPr="00F94EE6" w:rsidRDefault="00AA6491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proofErr w:type="gramStart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proofErr w:type="gramEnd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F94E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2,4,3,1</w:t>
      </w:r>
    </w:p>
    <w:p w:rsidR="00AA6491" w:rsidRPr="00F94EE6" w:rsidRDefault="00B27E1F" w:rsidP="00F94EE6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Расположите текстовые редакторы в порядке возрастания их функциональных возможностей</w:t>
      </w:r>
    </w:p>
    <w:p w:rsidR="00B27E1F" w:rsidRPr="00F94EE6" w:rsidRDefault="00B27E1F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1- Microsoft Office Word </w:t>
      </w:r>
    </w:p>
    <w:p w:rsidR="00B27E1F" w:rsidRPr="00F94EE6" w:rsidRDefault="00B27E1F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2- </w:t>
      </w: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Блокнот</w:t>
      </w:r>
    </w:p>
    <w:p w:rsidR="00B27E1F" w:rsidRPr="00F94EE6" w:rsidRDefault="00B27E1F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3- Corel Ventura Publisher</w:t>
      </w:r>
    </w:p>
    <w:p w:rsidR="00B27E1F" w:rsidRPr="00F94EE6" w:rsidRDefault="00B27E1F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4-</w:t>
      </w: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Word Pad</w:t>
      </w:r>
    </w:p>
    <w:p w:rsidR="00B27E1F" w:rsidRPr="00F94EE6" w:rsidRDefault="00B27E1F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Ответ8: 2413</w:t>
      </w:r>
    </w:p>
    <w:p w:rsidR="00B27E1F" w:rsidRPr="00F94EE6" w:rsidRDefault="00B27E1F" w:rsidP="00F94EE6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Доступ к файлу </w:t>
      </w:r>
      <w:r w:rsidR="00AF6B9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music</w:t>
      </w:r>
      <w:r w:rsidR="00AF6B9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F6B9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com</w:t>
      </w: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находящемуся на сервере </w:t>
      </w:r>
      <w:r w:rsidR="00AF6B9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www</w:t>
      </w:r>
      <w:r w:rsidR="00AF6B9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F6B9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ftp</w:t>
      </w: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осуществляется по протоколу </w:t>
      </w:r>
      <w:r w:rsidR="00AF6B9D"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http</w:t>
      </w:r>
      <w:r w:rsidRPr="00F94E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укажите верную последовательность записи адреса указанного файла</w:t>
      </w:r>
    </w:p>
    <w:p w:rsidR="00AF6B9D" w:rsidRPr="00F94EE6" w:rsidRDefault="00AF6B9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1-://</w:t>
      </w:r>
    </w:p>
    <w:p w:rsidR="00AF6B9D" w:rsidRPr="00F94EE6" w:rsidRDefault="00AF6B9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2-.ftp</w:t>
      </w:r>
    </w:p>
    <w:p w:rsidR="00AF6B9D" w:rsidRPr="00F94EE6" w:rsidRDefault="00AF6B9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3- </w:t>
      </w:r>
      <w:proofErr w:type="gramStart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proofErr w:type="gramEnd"/>
    </w:p>
    <w:p w:rsidR="00AF6B9D" w:rsidRPr="00F94EE6" w:rsidRDefault="00AF6B9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4-music</w:t>
      </w:r>
    </w:p>
    <w:p w:rsidR="00AF6B9D" w:rsidRPr="00F94EE6" w:rsidRDefault="00AF6B9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5- </w:t>
      </w:r>
      <w:proofErr w:type="gramStart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proofErr w:type="gramEnd"/>
    </w:p>
    <w:p w:rsidR="00AF6B9D" w:rsidRPr="00F94EE6" w:rsidRDefault="00AF6B9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6-.com</w:t>
      </w:r>
    </w:p>
    <w:p w:rsidR="00AF6B9D" w:rsidRPr="00F94EE6" w:rsidRDefault="00AF6B9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7-/</w:t>
      </w:r>
    </w:p>
    <w:p w:rsidR="00AF6B9D" w:rsidRPr="00F94EE6" w:rsidRDefault="00AF6B9D" w:rsidP="00F94EE6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proofErr w:type="gramStart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proofErr w:type="gramEnd"/>
      <w:r w:rsidRPr="00F94EE6">
        <w:rPr>
          <w:rFonts w:ascii="Times New Roman" w:eastAsia="Times New Roman" w:hAnsi="Times New Roman" w:cs="Times New Roman"/>
          <w:color w:val="000000"/>
          <w:sz w:val="28"/>
          <w:szCs w:val="28"/>
        </w:rPr>
        <w:t>: 3152746</w:t>
      </w:r>
    </w:p>
    <w:p w:rsidR="00F94EE6" w:rsidRPr="00F94EE6" w:rsidRDefault="00F94EE6" w:rsidP="00F94EE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hanging="567"/>
        <w:rPr>
          <w:b/>
          <w:color w:val="000000"/>
          <w:sz w:val="28"/>
          <w:szCs w:val="28"/>
        </w:rPr>
      </w:pPr>
      <w:r w:rsidRPr="00F94EE6">
        <w:rPr>
          <w:b/>
          <w:color w:val="000000"/>
          <w:sz w:val="28"/>
          <w:szCs w:val="28"/>
        </w:rPr>
        <w:t>Установите последовательность появления информационных систем</w:t>
      </w:r>
    </w:p>
    <w:p w:rsidR="00F94EE6" w:rsidRPr="00F94EE6" w:rsidRDefault="00F94EE6" w:rsidP="00F94E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EE6">
        <w:rPr>
          <w:color w:val="000000"/>
          <w:sz w:val="28"/>
          <w:szCs w:val="28"/>
        </w:rPr>
        <w:t>1- Автоматизированные офисы</w:t>
      </w:r>
    </w:p>
    <w:p w:rsidR="00F94EE6" w:rsidRPr="00F94EE6" w:rsidRDefault="00F94EE6" w:rsidP="00F94E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EE6">
        <w:rPr>
          <w:color w:val="000000"/>
          <w:sz w:val="28"/>
          <w:szCs w:val="28"/>
        </w:rPr>
        <w:t>2- Информационные системы обработки расчетных доку</w:t>
      </w:r>
      <w:r w:rsidRPr="00F94EE6">
        <w:rPr>
          <w:color w:val="000000"/>
          <w:sz w:val="28"/>
          <w:szCs w:val="28"/>
        </w:rPr>
        <w:softHyphen/>
        <w:t>ментов на электромехани</w:t>
      </w:r>
      <w:r w:rsidRPr="00F94EE6">
        <w:rPr>
          <w:color w:val="000000"/>
          <w:sz w:val="28"/>
          <w:szCs w:val="28"/>
        </w:rPr>
        <w:softHyphen/>
        <w:t>ческих бухгалтерских машинах</w:t>
      </w:r>
    </w:p>
    <w:p w:rsidR="00F94EE6" w:rsidRPr="00F94EE6" w:rsidRDefault="00F94EE6" w:rsidP="00F94E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EE6">
        <w:rPr>
          <w:color w:val="000000"/>
          <w:sz w:val="28"/>
          <w:szCs w:val="28"/>
        </w:rPr>
        <w:t>3- Системы поддержки приня</w:t>
      </w:r>
      <w:r w:rsidRPr="00F94EE6">
        <w:rPr>
          <w:color w:val="000000"/>
          <w:sz w:val="28"/>
          <w:szCs w:val="28"/>
        </w:rPr>
        <w:softHyphen/>
        <w:t>тия решений</w:t>
      </w:r>
    </w:p>
    <w:p w:rsidR="00F94EE6" w:rsidRPr="00F94EE6" w:rsidRDefault="00F94EE6" w:rsidP="00F94E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EE6">
        <w:rPr>
          <w:color w:val="000000"/>
          <w:sz w:val="28"/>
          <w:szCs w:val="28"/>
        </w:rPr>
        <w:t>4- Управленческие информа</w:t>
      </w:r>
      <w:r w:rsidRPr="00F94EE6">
        <w:rPr>
          <w:color w:val="000000"/>
          <w:sz w:val="28"/>
          <w:szCs w:val="28"/>
        </w:rPr>
        <w:softHyphen/>
        <w:t>ционные системы для про</w:t>
      </w:r>
      <w:r w:rsidRPr="00F94EE6">
        <w:rPr>
          <w:color w:val="000000"/>
          <w:sz w:val="28"/>
          <w:szCs w:val="28"/>
        </w:rPr>
        <w:softHyphen/>
        <w:t>изводственной информации</w:t>
      </w:r>
    </w:p>
    <w:p w:rsidR="00F94EE6" w:rsidRPr="00F94EE6" w:rsidRDefault="00F94EE6" w:rsidP="00F94E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4EE6">
        <w:rPr>
          <w:color w:val="000000"/>
          <w:sz w:val="28"/>
          <w:szCs w:val="28"/>
        </w:rPr>
        <w:t>Ответ10: 2431</w:t>
      </w:r>
    </w:p>
    <w:p w:rsidR="002718BB" w:rsidRPr="00AF6B9D" w:rsidRDefault="002718BB" w:rsidP="002E7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73359" w:rsidRPr="00AF6B9D" w:rsidRDefault="00273359" w:rsidP="00273359">
      <w:pPr>
        <w:pStyle w:val="a3"/>
        <w:shd w:val="clear" w:color="auto" w:fill="FFFFFF"/>
        <w:spacing w:before="0" w:beforeAutospacing="0" w:after="77" w:afterAutospacing="0"/>
        <w:rPr>
          <w:rFonts w:ascii="Helvetica" w:hAnsi="Helvetica" w:cs="Helvetica"/>
          <w:color w:val="333333"/>
          <w:sz w:val="11"/>
          <w:szCs w:val="11"/>
          <w:lang w:val="en-US"/>
        </w:rPr>
      </w:pPr>
    </w:p>
    <w:p w:rsidR="00273359" w:rsidRDefault="00273359" w:rsidP="00273359">
      <w:pPr>
        <w:pStyle w:val="a3"/>
        <w:shd w:val="clear" w:color="auto" w:fill="FFFFFF"/>
        <w:spacing w:before="0" w:beforeAutospacing="0" w:after="77" w:afterAutospacing="0"/>
        <w:rPr>
          <w:rFonts w:ascii="Helvetica" w:hAnsi="Helvetica" w:cs="Helvetica"/>
          <w:color w:val="333333"/>
          <w:sz w:val="11"/>
          <w:szCs w:val="11"/>
          <w:shd w:val="clear" w:color="auto" w:fill="FFFFFF"/>
        </w:rPr>
      </w:pPr>
    </w:p>
    <w:p w:rsidR="00AF6B9D" w:rsidRDefault="00AF6B9D" w:rsidP="00273359">
      <w:pPr>
        <w:pStyle w:val="a3"/>
        <w:shd w:val="clear" w:color="auto" w:fill="FFFFFF"/>
        <w:spacing w:before="0" w:beforeAutospacing="0" w:after="77" w:afterAutospacing="0"/>
        <w:rPr>
          <w:rFonts w:ascii="Helvetica" w:hAnsi="Helvetica" w:cs="Helvetica"/>
          <w:color w:val="333333"/>
          <w:sz w:val="11"/>
          <w:szCs w:val="11"/>
          <w:shd w:val="clear" w:color="auto" w:fill="FFFFFF"/>
        </w:rPr>
      </w:pPr>
    </w:p>
    <w:p w:rsidR="00AF6B9D" w:rsidRDefault="00AF6B9D" w:rsidP="00273359">
      <w:pPr>
        <w:pStyle w:val="a3"/>
        <w:shd w:val="clear" w:color="auto" w:fill="FFFFFF"/>
        <w:spacing w:before="0" w:beforeAutospacing="0" w:after="77" w:afterAutospacing="0"/>
        <w:rPr>
          <w:rFonts w:ascii="Helvetica" w:hAnsi="Helvetica" w:cs="Helvetica"/>
          <w:color w:val="333333"/>
          <w:sz w:val="11"/>
          <w:szCs w:val="11"/>
          <w:shd w:val="clear" w:color="auto" w:fill="FFFFFF"/>
        </w:rPr>
      </w:pPr>
    </w:p>
    <w:p w:rsidR="00AF6B9D" w:rsidRDefault="00AF6B9D" w:rsidP="00273359">
      <w:pPr>
        <w:pStyle w:val="a3"/>
        <w:shd w:val="clear" w:color="auto" w:fill="FFFFFF"/>
        <w:spacing w:before="0" w:beforeAutospacing="0" w:after="77" w:afterAutospacing="0"/>
        <w:rPr>
          <w:rFonts w:ascii="Helvetica" w:hAnsi="Helvetica" w:cs="Helvetica"/>
          <w:color w:val="333333"/>
          <w:sz w:val="11"/>
          <w:szCs w:val="11"/>
          <w:shd w:val="clear" w:color="auto" w:fill="FFFFFF"/>
        </w:rPr>
      </w:pPr>
    </w:p>
    <w:p w:rsidR="00AF6B9D" w:rsidRDefault="00AF6B9D" w:rsidP="00273359">
      <w:pPr>
        <w:pStyle w:val="a3"/>
        <w:shd w:val="clear" w:color="auto" w:fill="FFFFFF"/>
        <w:spacing w:before="0" w:beforeAutospacing="0" w:after="77" w:afterAutospacing="0"/>
        <w:rPr>
          <w:rFonts w:ascii="Helvetica" w:hAnsi="Helvetica" w:cs="Helvetica"/>
          <w:color w:val="333333"/>
          <w:sz w:val="11"/>
          <w:szCs w:val="11"/>
          <w:shd w:val="clear" w:color="auto" w:fill="FFFFFF"/>
        </w:rPr>
      </w:pPr>
    </w:p>
    <w:p w:rsidR="00AF6B9D" w:rsidRDefault="00AF6B9D" w:rsidP="00273359">
      <w:pPr>
        <w:pStyle w:val="a3"/>
        <w:shd w:val="clear" w:color="auto" w:fill="FFFFFF"/>
        <w:spacing w:before="0" w:beforeAutospacing="0" w:after="77" w:afterAutospacing="0"/>
        <w:rPr>
          <w:rFonts w:ascii="Helvetica" w:hAnsi="Helvetica" w:cs="Helvetica"/>
          <w:color w:val="333333"/>
          <w:sz w:val="11"/>
          <w:szCs w:val="11"/>
          <w:shd w:val="clear" w:color="auto" w:fill="FFFFFF"/>
        </w:rPr>
      </w:pPr>
    </w:p>
    <w:p w:rsidR="00AF6B9D" w:rsidRDefault="00AF6B9D" w:rsidP="00273359">
      <w:pPr>
        <w:pStyle w:val="a3"/>
        <w:shd w:val="clear" w:color="auto" w:fill="FFFFFF"/>
        <w:spacing w:before="0" w:beforeAutospacing="0" w:after="77" w:afterAutospacing="0"/>
        <w:rPr>
          <w:rFonts w:ascii="Helvetica" w:hAnsi="Helvetica" w:cs="Helvetica"/>
          <w:color w:val="333333"/>
          <w:sz w:val="11"/>
          <w:szCs w:val="11"/>
          <w:shd w:val="clear" w:color="auto" w:fill="FFFFFF"/>
        </w:rPr>
      </w:pPr>
    </w:p>
    <w:sectPr w:rsidR="00AF6B9D" w:rsidSect="0020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095"/>
    <w:multiLevelType w:val="multilevel"/>
    <w:tmpl w:val="A1B2A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173D7"/>
    <w:multiLevelType w:val="multilevel"/>
    <w:tmpl w:val="A0F42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55A83"/>
    <w:multiLevelType w:val="multilevel"/>
    <w:tmpl w:val="201AF898"/>
    <w:lvl w:ilvl="0">
      <w:start w:val="1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>
    <w:nsid w:val="25F26D7C"/>
    <w:multiLevelType w:val="multilevel"/>
    <w:tmpl w:val="E9AC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1300F"/>
    <w:multiLevelType w:val="multilevel"/>
    <w:tmpl w:val="C192B74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806453"/>
    <w:multiLevelType w:val="multilevel"/>
    <w:tmpl w:val="0752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0B1CDB"/>
    <w:multiLevelType w:val="multilevel"/>
    <w:tmpl w:val="69E293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4824B3"/>
    <w:multiLevelType w:val="multilevel"/>
    <w:tmpl w:val="331E589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816546"/>
    <w:multiLevelType w:val="hybridMultilevel"/>
    <w:tmpl w:val="0BE8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D2314"/>
    <w:multiLevelType w:val="hybridMultilevel"/>
    <w:tmpl w:val="5E16D4D2"/>
    <w:lvl w:ilvl="0" w:tplc="F63260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81CC3"/>
    <w:multiLevelType w:val="hybridMultilevel"/>
    <w:tmpl w:val="BE344BF6"/>
    <w:lvl w:ilvl="0" w:tplc="8E4EC3C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9B0636"/>
    <w:multiLevelType w:val="multilevel"/>
    <w:tmpl w:val="D7823DF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425DD"/>
    <w:multiLevelType w:val="multilevel"/>
    <w:tmpl w:val="C8A8851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A9345B"/>
    <w:multiLevelType w:val="multilevel"/>
    <w:tmpl w:val="99BC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5825B1"/>
    <w:multiLevelType w:val="multilevel"/>
    <w:tmpl w:val="632C28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0042BF"/>
    <w:multiLevelType w:val="hybridMultilevel"/>
    <w:tmpl w:val="E96ECD08"/>
    <w:lvl w:ilvl="0" w:tplc="F05A5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C25DE"/>
    <w:multiLevelType w:val="multilevel"/>
    <w:tmpl w:val="FADC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DC1B25"/>
    <w:multiLevelType w:val="multilevel"/>
    <w:tmpl w:val="41DCF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32202E"/>
    <w:multiLevelType w:val="hybridMultilevel"/>
    <w:tmpl w:val="F530E5EC"/>
    <w:lvl w:ilvl="0" w:tplc="0052CB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4A706C1"/>
    <w:multiLevelType w:val="multilevel"/>
    <w:tmpl w:val="835E52C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6"/>
  </w:num>
  <w:num w:numId="6">
    <w:abstractNumId w:val="11"/>
  </w:num>
  <w:num w:numId="7">
    <w:abstractNumId w:val="9"/>
  </w:num>
  <w:num w:numId="8">
    <w:abstractNumId w:val="18"/>
  </w:num>
  <w:num w:numId="9">
    <w:abstractNumId w:val="6"/>
  </w:num>
  <w:num w:numId="10">
    <w:abstractNumId w:val="17"/>
  </w:num>
  <w:num w:numId="11">
    <w:abstractNumId w:val="10"/>
  </w:num>
  <w:num w:numId="12">
    <w:abstractNumId w:val="19"/>
  </w:num>
  <w:num w:numId="13">
    <w:abstractNumId w:val="13"/>
  </w:num>
  <w:num w:numId="14">
    <w:abstractNumId w:val="3"/>
  </w:num>
  <w:num w:numId="15">
    <w:abstractNumId w:val="8"/>
  </w:num>
  <w:num w:numId="16">
    <w:abstractNumId w:val="15"/>
  </w:num>
  <w:num w:numId="17">
    <w:abstractNumId w:val="2"/>
  </w:num>
  <w:num w:numId="18">
    <w:abstractNumId w:val="7"/>
  </w:num>
  <w:num w:numId="19">
    <w:abstractNumId w:val="14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09CB"/>
    <w:rsid w:val="00073A64"/>
    <w:rsid w:val="002073CB"/>
    <w:rsid w:val="0022475A"/>
    <w:rsid w:val="002718BB"/>
    <w:rsid w:val="00273359"/>
    <w:rsid w:val="002C6329"/>
    <w:rsid w:val="002D5649"/>
    <w:rsid w:val="002E7DBB"/>
    <w:rsid w:val="003667E9"/>
    <w:rsid w:val="004A24F2"/>
    <w:rsid w:val="00553F82"/>
    <w:rsid w:val="005C09CB"/>
    <w:rsid w:val="006707DA"/>
    <w:rsid w:val="00686BD7"/>
    <w:rsid w:val="007330DB"/>
    <w:rsid w:val="00733BEE"/>
    <w:rsid w:val="007E4527"/>
    <w:rsid w:val="00812967"/>
    <w:rsid w:val="008170CD"/>
    <w:rsid w:val="00871D4D"/>
    <w:rsid w:val="008A530D"/>
    <w:rsid w:val="008A6D22"/>
    <w:rsid w:val="008C76FF"/>
    <w:rsid w:val="00927E04"/>
    <w:rsid w:val="00936EF8"/>
    <w:rsid w:val="009B24D4"/>
    <w:rsid w:val="009F7EC0"/>
    <w:rsid w:val="00AA6491"/>
    <w:rsid w:val="00AC6B3C"/>
    <w:rsid w:val="00AC7FB5"/>
    <w:rsid w:val="00AF6B9D"/>
    <w:rsid w:val="00B27E1F"/>
    <w:rsid w:val="00B404CF"/>
    <w:rsid w:val="00BD1EED"/>
    <w:rsid w:val="00D60ABD"/>
    <w:rsid w:val="00DC4491"/>
    <w:rsid w:val="00ED5B9C"/>
    <w:rsid w:val="00F9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09CB"/>
    <w:rPr>
      <w:b/>
      <w:bCs/>
    </w:rPr>
  </w:style>
  <w:style w:type="paragraph" w:styleId="a5">
    <w:name w:val="List Paragraph"/>
    <w:basedOn w:val="a"/>
    <w:uiPriority w:val="34"/>
    <w:qFormat/>
    <w:rsid w:val="00871D4D"/>
    <w:pPr>
      <w:ind w:left="720"/>
      <w:contextualSpacing/>
    </w:pPr>
  </w:style>
  <w:style w:type="table" w:styleId="a6">
    <w:name w:val="Table Grid"/>
    <w:basedOn w:val="a1"/>
    <w:uiPriority w:val="59"/>
    <w:rsid w:val="00686B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2718BB"/>
  </w:style>
  <w:style w:type="paragraph" w:customStyle="1" w:styleId="c11">
    <w:name w:val="c11"/>
    <w:basedOn w:val="a"/>
    <w:rsid w:val="0027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AB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927E04"/>
    <w:rPr>
      <w:i/>
      <w:iCs/>
    </w:rPr>
  </w:style>
  <w:style w:type="character" w:styleId="aa">
    <w:name w:val="Hyperlink"/>
    <w:basedOn w:val="a0"/>
    <w:uiPriority w:val="99"/>
    <w:semiHidden/>
    <w:unhideWhenUsed/>
    <w:rsid w:val="002C63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ru.wikipedia.org/wiki/%D0%9A%D0%B0%D1%82%D0%B0%D0%BB%D0%BE%D0%B3_(%D1%84%D0%B0%D0%B9%D0%BB%D0%BE%D0%B2%D0%B0%D1%8F_%D1%81%D0%B8%D1%81%D1%82%D0%B5%D0%BC%D0%B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A%D0%BE%D0%BC%D0%BF%D1%8C%D1%8E%D1%82%D0%B5%D1%80%D0%BD%D1%8B%D0%B9_%D1%84%D0%B0%D0%B9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F%D1%80%D0%B8%D0%BA%D0%BB%D0%B0%D0%B4%D0%BD%D0%BE%D0%B5_%D0%BF%D1%80%D0%BE%D0%B3%D1%80%D0%B0%D0%BC%D0%BC%D0%BD%D0%BE%D0%B5_%D0%BE%D0%B1%D0%B5%D1%81%D0%BF%D0%B5%D1%87%D0%B5%D0%BD%D0%B8%D0%B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0E12-3BFA-4382-916E-2BF2B482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2019-02-05T20:09:00Z</dcterms:created>
  <dcterms:modified xsi:type="dcterms:W3CDTF">2019-02-10T13:20:00Z</dcterms:modified>
</cp:coreProperties>
</file>