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7C" w:rsidRDefault="00776CF9" w:rsidP="00086051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7"/>
          <w:szCs w:val="27"/>
        </w:rPr>
        <w:t>Тема:</w:t>
      </w:r>
      <w:r w:rsidR="00D2377C" w:rsidRPr="00D2377C">
        <w:t xml:space="preserve"> </w:t>
      </w:r>
      <w:r w:rsidR="00EB24FF" w:rsidRPr="00EB24FF">
        <w:rPr>
          <w:sz w:val="26"/>
          <w:szCs w:val="26"/>
        </w:rPr>
        <w:t>Методические основы преподавания уроков естествознания для детей с ограниченными возможностями здоровья</w:t>
      </w:r>
    </w:p>
    <w:p w:rsidR="00D2377C" w:rsidRPr="00EB24FF" w:rsidRDefault="00D2377C" w:rsidP="00086051">
      <w:pPr>
        <w:pStyle w:val="a3"/>
        <w:shd w:val="clear" w:color="auto" w:fill="FFFFFF"/>
        <w:spacing w:before="0" w:beforeAutospacing="0" w:after="0" w:afterAutospacing="0" w:line="360" w:lineRule="auto"/>
        <w:ind w:left="113" w:firstLine="794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   </w:t>
      </w:r>
      <w:r w:rsidR="00086051">
        <w:rPr>
          <w:color w:val="000000"/>
          <w:sz w:val="26"/>
          <w:szCs w:val="26"/>
        </w:rPr>
        <w:t xml:space="preserve">Современная </w:t>
      </w:r>
      <w:r w:rsidR="00776CF9" w:rsidRPr="00EB24FF">
        <w:rPr>
          <w:color w:val="000000"/>
          <w:sz w:val="26"/>
          <w:szCs w:val="26"/>
        </w:rPr>
        <w:t xml:space="preserve"> ситуация в области специального образования связана с рядом проблем, одной из которых является поиск наиболее эффективных условий организации обучения детей с проблемами в интеллектуальном развитии. В соответствии с Конституцией Российской Федерации и Законом Российской Федерации «Об Образовании » эти лица им</w:t>
      </w:r>
      <w:r w:rsidRPr="00EB24FF">
        <w:rPr>
          <w:color w:val="000000"/>
          <w:sz w:val="26"/>
          <w:szCs w:val="26"/>
        </w:rPr>
        <w:t>еют равные со всеми людьми права</w:t>
      </w:r>
      <w:r w:rsidR="00776CF9" w:rsidRPr="00EB24FF">
        <w:rPr>
          <w:color w:val="000000"/>
          <w:sz w:val="26"/>
          <w:szCs w:val="26"/>
        </w:rPr>
        <w:t xml:space="preserve"> на образование. Однако для большинства из них обучение в общеобразовательных учреждениях общего назна</w:t>
      </w:r>
      <w:r w:rsidRPr="00EB24FF">
        <w:rPr>
          <w:color w:val="000000"/>
          <w:sz w:val="26"/>
          <w:szCs w:val="26"/>
        </w:rPr>
        <w:t>чения затруднено или невозможно по целому ряду причин.</w:t>
      </w:r>
      <w:r w:rsidR="00776CF9" w:rsidRPr="00EB24FF">
        <w:rPr>
          <w:color w:val="000000"/>
          <w:sz w:val="26"/>
          <w:szCs w:val="26"/>
        </w:rPr>
        <w:t xml:space="preserve"> В целях создания законодательной базы для удовлетворения потребностей лиц с ограниченными возможностями здоровья в получении образо</w:t>
      </w:r>
      <w:r w:rsidRPr="00EB24FF">
        <w:rPr>
          <w:color w:val="000000"/>
          <w:sz w:val="26"/>
          <w:szCs w:val="26"/>
        </w:rPr>
        <w:t>вания, адаптации указанных лиц в обществе</w:t>
      </w:r>
      <w:r w:rsidR="00776CF9" w:rsidRPr="00EB24FF">
        <w:rPr>
          <w:color w:val="000000"/>
          <w:sz w:val="26"/>
          <w:szCs w:val="26"/>
        </w:rPr>
        <w:t xml:space="preserve"> принят Федеральный Закон об образовании лиц с ограниченными возможностями здоровья (специальном образовании).</w:t>
      </w:r>
    </w:p>
    <w:p w:rsidR="00D2377C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left="113" w:firstLine="794"/>
        <w:jc w:val="both"/>
        <w:rPr>
          <w:color w:val="000000"/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 Согласно этому закону  для лиц с ограниченными возможностями здоровья предназначены специальные (коррекцио</w:t>
      </w:r>
      <w:r w:rsidR="00D2377C" w:rsidRPr="00EB24FF">
        <w:rPr>
          <w:color w:val="000000"/>
          <w:sz w:val="26"/>
          <w:szCs w:val="26"/>
        </w:rPr>
        <w:t>нные) образовательные учреждения</w:t>
      </w:r>
      <w:r w:rsidRPr="00EB24FF">
        <w:rPr>
          <w:color w:val="000000"/>
          <w:sz w:val="26"/>
          <w:szCs w:val="26"/>
        </w:rPr>
        <w:t xml:space="preserve">. Имеющиеся у них </w:t>
      </w:r>
      <w:r w:rsidR="00D2377C" w:rsidRPr="00EB24FF">
        <w:rPr>
          <w:color w:val="000000"/>
          <w:sz w:val="26"/>
          <w:szCs w:val="26"/>
        </w:rPr>
        <w:t>проблемы со здоровьем,</w:t>
      </w:r>
      <w:r w:rsidRPr="00EB24FF">
        <w:rPr>
          <w:color w:val="000000"/>
          <w:sz w:val="26"/>
          <w:szCs w:val="26"/>
        </w:rPr>
        <w:t xml:space="preserve"> препятствуют в полном или частичном объеме освоению общеобразовательных программ без создания специальных образовательных условий.</w:t>
      </w:r>
      <w:r w:rsidRPr="00EB24FF">
        <w:rPr>
          <w:sz w:val="26"/>
          <w:szCs w:val="26"/>
        </w:rPr>
        <w:t xml:space="preserve"> </w:t>
      </w:r>
      <w:r w:rsidR="00D2377C" w:rsidRPr="00EB24FF">
        <w:rPr>
          <w:color w:val="000000"/>
          <w:sz w:val="26"/>
          <w:szCs w:val="26"/>
        </w:rPr>
        <w:t xml:space="preserve">К таким условиям </w:t>
      </w:r>
      <w:r w:rsidRPr="00EB24FF">
        <w:rPr>
          <w:color w:val="000000"/>
          <w:sz w:val="26"/>
          <w:szCs w:val="26"/>
        </w:rPr>
        <w:t xml:space="preserve"> относится коррекционно-практическая направленность обучения всех категорий детей с </w:t>
      </w:r>
      <w:r w:rsidR="00D2377C" w:rsidRPr="00EB24FF">
        <w:rPr>
          <w:color w:val="000000"/>
          <w:sz w:val="26"/>
          <w:szCs w:val="26"/>
        </w:rPr>
        <w:t>ОВЗ</w:t>
      </w:r>
      <w:r w:rsidRPr="00EB24FF">
        <w:rPr>
          <w:color w:val="000000"/>
          <w:sz w:val="26"/>
          <w:szCs w:val="26"/>
        </w:rPr>
        <w:t>. Это целая система принципов обучения, воспитания, реализация которых способствует развитию познавательных способностей умственно отсталых школьников, а так же их адаптации к жизни. Основным условием как общего развития, так развития отдельных способностей учащихся является учебная деятельность. Для того чтобы достичь наибольшего эффекта в развитии учащихся, необходима особая направленность учебного процесса. Именно таковой является коррекционно-практическая направленность обучения.</w:t>
      </w:r>
    </w:p>
    <w:p w:rsidR="00072130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left="113"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 </w:t>
      </w:r>
      <w:r w:rsidR="00D2377C" w:rsidRPr="00EB24FF">
        <w:rPr>
          <w:sz w:val="26"/>
          <w:szCs w:val="26"/>
        </w:rPr>
        <w:t xml:space="preserve">Направляющая и регулирующая роль в процессе обучения принадлежит дидактическим принципам: наглядности, сознательности, системности и др. Особое значение при организации обучения детей с интеллектуальным отставанием имеет принцип коррекционно-практической направленности. При его реализации стараюсь проводить уроки таким образом, чтобы в ходе обучения </w:t>
      </w:r>
      <w:r w:rsidR="00D2377C" w:rsidRPr="00EB24FF">
        <w:rPr>
          <w:sz w:val="26"/>
          <w:szCs w:val="26"/>
        </w:rPr>
        <w:lastRenderedPageBreak/>
        <w:t>учащиеся не только усваивали учебный материал, но и постепенно исправляли недостатки психического развития. Достижение этой цели требует учёта и реализации ряда общих положений и принципов.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left="113"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Принцип </w:t>
      </w:r>
      <w:proofErr w:type="spellStart"/>
      <w:r w:rsidRPr="00EB24FF">
        <w:rPr>
          <w:color w:val="000000"/>
          <w:sz w:val="26"/>
          <w:szCs w:val="26"/>
        </w:rPr>
        <w:t>коррекционно</w:t>
      </w:r>
      <w:proofErr w:type="spellEnd"/>
      <w:r w:rsidRPr="00EB24FF">
        <w:rPr>
          <w:color w:val="000000"/>
          <w:sz w:val="26"/>
          <w:szCs w:val="26"/>
        </w:rPr>
        <w:t xml:space="preserve"> - практической направленности является основополагающим в преподавании естествознания. В соответствии с ним составлены учебные программы, определено основное содержание курса, обозначены требования к знаниям и умениям учащимся. Чтобы реализовать их на практике, учитель должен знать не только общие закономерности психофизического развития школьников и специфические проблемы каждого ребёнка, но и возможности предмета. </w:t>
      </w:r>
    </w:p>
    <w:p w:rsidR="00072130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Главная задача</w:t>
      </w:r>
      <w:r w:rsidRPr="00EB24FF">
        <w:rPr>
          <w:sz w:val="26"/>
          <w:szCs w:val="26"/>
        </w:rPr>
        <w:t xml:space="preserve"> </w:t>
      </w:r>
      <w:r w:rsidRPr="00EB24FF">
        <w:rPr>
          <w:color w:val="000000"/>
          <w:sz w:val="26"/>
          <w:szCs w:val="26"/>
        </w:rPr>
        <w:t xml:space="preserve">учителя - не только формирование естественнонаучных знаний, но и коррекция недостатков умственного и психического развития. Эффективность исправления этих недостатков зависит от правильной постановки всего </w:t>
      </w:r>
      <w:proofErr w:type="spellStart"/>
      <w:r w:rsidRPr="00EB24FF">
        <w:rPr>
          <w:color w:val="000000"/>
          <w:sz w:val="26"/>
          <w:szCs w:val="26"/>
        </w:rPr>
        <w:t>учебно</w:t>
      </w:r>
      <w:proofErr w:type="spellEnd"/>
      <w:r w:rsidRPr="00EB24FF">
        <w:rPr>
          <w:color w:val="000000"/>
          <w:sz w:val="26"/>
          <w:szCs w:val="26"/>
        </w:rPr>
        <w:t xml:space="preserve"> - воспитательного процесса в школе и применения специфических приёмов и средств обучения. Изучение естественнонаучного материала позволяет решать задачи экологического, эстетического, патриотического, физического, трудового, санитарно-гигиенического и полового воспитания школьников.</w:t>
      </w:r>
    </w:p>
    <w:p w:rsidR="00776CF9" w:rsidRPr="00EB24FF" w:rsidRDefault="00072130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        </w:t>
      </w:r>
      <w:r w:rsidR="00776CF9" w:rsidRPr="00EB24FF">
        <w:rPr>
          <w:color w:val="000000"/>
          <w:sz w:val="26"/>
          <w:szCs w:val="26"/>
        </w:rPr>
        <w:t>Знакомство с разнообразием растительного и животного мира должно вызвать чувство любви к природе и ответственности за ее сохранность. Учащиеся должны понимать, что сохранение красоты природы тесно связано с деятельностью человека. Школьники должны знать, ч</w:t>
      </w:r>
      <w:r w:rsidRPr="00EB24FF">
        <w:rPr>
          <w:color w:val="000000"/>
          <w:sz w:val="26"/>
          <w:szCs w:val="26"/>
        </w:rPr>
        <w:t xml:space="preserve">то человек - часть природы, от природы </w:t>
      </w:r>
      <w:r w:rsidR="00776CF9" w:rsidRPr="00EB24FF">
        <w:rPr>
          <w:color w:val="000000"/>
          <w:sz w:val="26"/>
          <w:szCs w:val="26"/>
        </w:rPr>
        <w:t>зависит</w:t>
      </w:r>
      <w:r w:rsidRPr="00EB24FF">
        <w:rPr>
          <w:color w:val="000000"/>
          <w:sz w:val="26"/>
          <w:szCs w:val="26"/>
        </w:rPr>
        <w:t xml:space="preserve"> жизнь человека,</w:t>
      </w:r>
      <w:r w:rsidR="00776CF9" w:rsidRPr="00EB24FF">
        <w:rPr>
          <w:color w:val="000000"/>
          <w:sz w:val="26"/>
          <w:szCs w:val="26"/>
        </w:rPr>
        <w:t xml:space="preserve"> поэтому все обязаны её сохранять для себя и последующих поколений.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Данная программа предполагает ведение наблюдений, демонстрацию опытов и проведение экскурсий в природу, организацию практических и лабораторных работ в процессе изучения и закрепления материала, а также привитие навыков работы на пришкольном участке. Этот учебный предмет "ведёт" в удивительный мир природы, воздействие которого велико и многогранно.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Важная роль отводится </w:t>
      </w:r>
      <w:proofErr w:type="spellStart"/>
      <w:r w:rsidRPr="00EB24FF">
        <w:rPr>
          <w:color w:val="000000"/>
          <w:sz w:val="26"/>
          <w:szCs w:val="26"/>
        </w:rPr>
        <w:t>учебно</w:t>
      </w:r>
      <w:proofErr w:type="spellEnd"/>
      <w:r w:rsidRPr="00EB24FF">
        <w:rPr>
          <w:color w:val="000000"/>
          <w:sz w:val="26"/>
          <w:szCs w:val="26"/>
        </w:rPr>
        <w:t xml:space="preserve"> – методическому комплекту, стержнем которого являются </w:t>
      </w:r>
      <w:r w:rsidRPr="00EB24FF">
        <w:rPr>
          <w:bCs/>
          <w:color w:val="000000"/>
          <w:sz w:val="26"/>
          <w:szCs w:val="26"/>
        </w:rPr>
        <w:t>средства обучения.</w:t>
      </w:r>
      <w:r w:rsidRPr="00EB24FF">
        <w:rPr>
          <w:color w:val="000000"/>
          <w:sz w:val="26"/>
          <w:szCs w:val="26"/>
        </w:rPr>
        <w:t xml:space="preserve"> Средства обучения делятся на две большие группы. </w:t>
      </w:r>
      <w:r w:rsidRPr="00EB24FF">
        <w:rPr>
          <w:bCs/>
          <w:color w:val="000000"/>
          <w:sz w:val="26"/>
          <w:szCs w:val="26"/>
        </w:rPr>
        <w:t>Главные</w:t>
      </w:r>
      <w:r w:rsidRPr="00EB24FF">
        <w:rPr>
          <w:color w:val="000000"/>
          <w:sz w:val="26"/>
          <w:szCs w:val="26"/>
        </w:rPr>
        <w:t xml:space="preserve"> (учебник и учебные пособия) не являются единственными, </w:t>
      </w:r>
      <w:r w:rsidRPr="00EB24FF">
        <w:rPr>
          <w:color w:val="000000"/>
          <w:sz w:val="26"/>
          <w:szCs w:val="26"/>
        </w:rPr>
        <w:lastRenderedPageBreak/>
        <w:t xml:space="preserve">которыми может воспользоваться учитель. Есть ещё и </w:t>
      </w:r>
      <w:r w:rsidRPr="00EB24FF">
        <w:rPr>
          <w:bCs/>
          <w:color w:val="000000"/>
          <w:sz w:val="26"/>
          <w:szCs w:val="26"/>
        </w:rPr>
        <w:t>дополнительные средства обучения,</w:t>
      </w:r>
      <w:r w:rsidRPr="00EB24FF">
        <w:rPr>
          <w:color w:val="000000"/>
          <w:sz w:val="26"/>
          <w:szCs w:val="26"/>
        </w:rPr>
        <w:t xml:space="preserve"> которые делятся на 3 основные группы: </w:t>
      </w:r>
    </w:p>
    <w:p w:rsidR="00776CF9" w:rsidRPr="00EB24FF" w:rsidRDefault="00072130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b/>
          <w:bCs/>
          <w:color w:val="000000"/>
          <w:sz w:val="26"/>
          <w:szCs w:val="26"/>
        </w:rPr>
        <w:t>1 группа:</w:t>
      </w:r>
      <w:r w:rsidRPr="00EB24FF">
        <w:rPr>
          <w:color w:val="000000"/>
          <w:sz w:val="26"/>
          <w:szCs w:val="26"/>
        </w:rPr>
        <w:t xml:space="preserve"> </w:t>
      </w:r>
      <w:r w:rsidR="00776CF9" w:rsidRPr="00EB24FF">
        <w:rPr>
          <w:color w:val="000000"/>
          <w:sz w:val="26"/>
          <w:szCs w:val="26"/>
        </w:rPr>
        <w:t xml:space="preserve"> </w:t>
      </w:r>
      <w:r w:rsidR="00776CF9" w:rsidRPr="00EB24FF">
        <w:rPr>
          <w:bCs/>
          <w:color w:val="000000"/>
          <w:sz w:val="26"/>
          <w:szCs w:val="26"/>
        </w:rPr>
        <w:t>наглядные средства обучения</w:t>
      </w:r>
      <w:r w:rsidR="00776CF9" w:rsidRPr="00EB24FF">
        <w:rPr>
          <w:b/>
          <w:bCs/>
          <w:color w:val="000000"/>
          <w:sz w:val="26"/>
          <w:szCs w:val="26"/>
        </w:rPr>
        <w:t>: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натуральные объекты;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учебный гербарий;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коллекция полезных ископаемых;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природный материал, собранный учениками;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средства, воспроизводящие природные объекты и явления;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макеты и муляжи.</w:t>
      </w:r>
    </w:p>
    <w:p w:rsidR="00072130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color w:val="000000"/>
          <w:sz w:val="26"/>
          <w:szCs w:val="26"/>
        </w:rPr>
      </w:pPr>
      <w:r w:rsidRPr="00EB24FF">
        <w:rPr>
          <w:color w:val="000000"/>
          <w:sz w:val="26"/>
          <w:szCs w:val="26"/>
        </w:rPr>
        <w:t>Их использование на уроках естествознания обогащает представление учащихся об окружающем мире, позволяет организовать активную деятельность по усвоению знаний и умений, развитию восприятия, памяти, мышления</w:t>
      </w:r>
    </w:p>
    <w:p w:rsidR="00776CF9" w:rsidRPr="00EB24FF" w:rsidRDefault="00072130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2</w:t>
      </w:r>
      <w:r w:rsidR="00776CF9" w:rsidRPr="00EB24FF">
        <w:rPr>
          <w:b/>
          <w:bCs/>
          <w:color w:val="000000"/>
          <w:sz w:val="26"/>
          <w:szCs w:val="26"/>
        </w:rPr>
        <w:t xml:space="preserve"> групп</w:t>
      </w:r>
      <w:r w:rsidRPr="00EB24FF">
        <w:rPr>
          <w:b/>
          <w:bCs/>
          <w:color w:val="000000"/>
          <w:sz w:val="26"/>
          <w:szCs w:val="26"/>
        </w:rPr>
        <w:t>а:</w:t>
      </w:r>
      <w:r w:rsidR="00776CF9" w:rsidRPr="00EB24FF">
        <w:rPr>
          <w:color w:val="000000"/>
          <w:sz w:val="26"/>
          <w:szCs w:val="26"/>
        </w:rPr>
        <w:t xml:space="preserve"> </w:t>
      </w:r>
      <w:r w:rsidR="00776CF9" w:rsidRPr="00EB24FF">
        <w:rPr>
          <w:bCs/>
          <w:color w:val="000000"/>
          <w:sz w:val="26"/>
          <w:szCs w:val="26"/>
        </w:rPr>
        <w:t>методические и информационно - справочные материалы для учителя и учащихся:</w:t>
      </w:r>
      <w:r w:rsidR="00776CF9" w:rsidRPr="00EB24FF">
        <w:rPr>
          <w:color w:val="000000"/>
          <w:sz w:val="26"/>
          <w:szCs w:val="26"/>
        </w:rPr>
        <w:t xml:space="preserve"> 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словари;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энциклопедии;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периодические издания (журналы, вырезки из журналов, газет);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художественная литература о природе, её объектах и людях, их изучающих;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дидактический раздаточный материал.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Они помогают учителю в подготовке и проведении уроков, расширяют общий кругозор учащихся, способствуют развитию познавательного интереса к изучению природы. </w:t>
      </w:r>
    </w:p>
    <w:p w:rsidR="00776CF9" w:rsidRPr="00EB24FF" w:rsidRDefault="00072130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b/>
          <w:bCs/>
          <w:color w:val="000000"/>
          <w:sz w:val="26"/>
          <w:szCs w:val="26"/>
        </w:rPr>
        <w:t>3</w:t>
      </w:r>
      <w:r w:rsidR="00776CF9" w:rsidRPr="00EB24FF">
        <w:rPr>
          <w:b/>
          <w:bCs/>
          <w:color w:val="000000"/>
          <w:sz w:val="26"/>
          <w:szCs w:val="26"/>
        </w:rPr>
        <w:t>групп</w:t>
      </w:r>
      <w:r w:rsidRPr="00EB24FF">
        <w:rPr>
          <w:b/>
          <w:bCs/>
          <w:color w:val="000000"/>
          <w:sz w:val="26"/>
          <w:szCs w:val="26"/>
        </w:rPr>
        <w:t>а:</w:t>
      </w:r>
      <w:r w:rsidR="00776CF9" w:rsidRPr="00EB24FF">
        <w:rPr>
          <w:color w:val="000000"/>
          <w:sz w:val="26"/>
          <w:szCs w:val="26"/>
        </w:rPr>
        <w:t xml:space="preserve"> </w:t>
      </w:r>
      <w:r w:rsidR="00776CF9" w:rsidRPr="00EB24FF">
        <w:rPr>
          <w:bCs/>
          <w:color w:val="000000"/>
          <w:sz w:val="26"/>
          <w:szCs w:val="26"/>
        </w:rPr>
        <w:t>технические средства обучения</w:t>
      </w:r>
      <w:r w:rsidR="00776CF9" w:rsidRPr="00EB24FF">
        <w:rPr>
          <w:b/>
          <w:bCs/>
          <w:color w:val="000000"/>
          <w:sz w:val="26"/>
          <w:szCs w:val="26"/>
        </w:rPr>
        <w:t>,</w:t>
      </w:r>
      <w:r w:rsidR="00776CF9" w:rsidRPr="00EB24FF">
        <w:rPr>
          <w:color w:val="000000"/>
          <w:sz w:val="26"/>
          <w:szCs w:val="26"/>
        </w:rPr>
        <w:t xml:space="preserve"> отражающие современные достижения науки и техники, которые значительно расширяют арсенал средств, используемых учителем. Это: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компьютер;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телевизор;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видео - и аудиоаппаратура;</w:t>
      </w:r>
    </w:p>
    <w:p w:rsidR="00776CF9" w:rsidRPr="00EB24FF" w:rsidRDefault="00072130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интерактивная доска</w:t>
      </w:r>
      <w:r w:rsidR="00776CF9" w:rsidRPr="00EB24FF">
        <w:rPr>
          <w:color w:val="000000"/>
          <w:sz w:val="26"/>
          <w:szCs w:val="26"/>
        </w:rPr>
        <w:t>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приборы для наблюдения за погодой.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lastRenderedPageBreak/>
        <w:t xml:space="preserve">Особую группу средств обучения естествознанию составляют те </w:t>
      </w:r>
      <w:r w:rsidRPr="00EB24FF">
        <w:rPr>
          <w:bCs/>
          <w:color w:val="000000"/>
          <w:sz w:val="26"/>
          <w:szCs w:val="26"/>
        </w:rPr>
        <w:t>дополнительные пособия</w:t>
      </w:r>
      <w:r w:rsidRPr="00EB24FF">
        <w:rPr>
          <w:color w:val="000000"/>
          <w:sz w:val="26"/>
          <w:szCs w:val="26"/>
        </w:rPr>
        <w:t>, которые готовит к уроку сам учитель: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 специальные карточки для проверки знаний;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- карточки - загадки с изображением объектов и явлений природы; 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-ребусы, кроссворды;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-модели природных объектов, самодельные приборы.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Основным достоинством созданных учителем пособий является их чёткая ориентация на достигнутый учащимися уровень усвоения материала, а также учёт индивидуальных особенностей и уровня развития школьников. </w:t>
      </w:r>
    </w:p>
    <w:p w:rsidR="00072130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color w:val="000000"/>
          <w:sz w:val="26"/>
          <w:szCs w:val="26"/>
        </w:rPr>
      </w:pPr>
      <w:r w:rsidRPr="00EB24FF">
        <w:rPr>
          <w:color w:val="000000"/>
          <w:sz w:val="26"/>
          <w:szCs w:val="26"/>
        </w:rPr>
        <w:t>Использование этих пособий может помочь учителю в подготовке дополнительных средств обучения, например: в создании им "Методической папки учителя " стендов " Изучаем раздел ", " Уголок школьника ", «Календарь природы»</w:t>
      </w:r>
      <w:r w:rsidR="00072130" w:rsidRPr="00EB24FF">
        <w:rPr>
          <w:color w:val="000000"/>
          <w:sz w:val="26"/>
          <w:szCs w:val="26"/>
        </w:rPr>
        <w:t xml:space="preserve">. 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proofErr w:type="gramStart"/>
      <w:r w:rsidRPr="00EB24FF">
        <w:rPr>
          <w:color w:val="000000"/>
          <w:sz w:val="26"/>
          <w:szCs w:val="26"/>
        </w:rPr>
        <w:t xml:space="preserve">Предметы курса естествознание ставят своей целью не только сообщить школьникам элементарные сведения о реальных предметах, объектах и явлениях живой и неживой природы, но и доступно объяснить связи между отдельными природными явлениями, показать их причины, продемонстрировать взаимозависимости между человеком и природой, сформировать </w:t>
      </w:r>
      <w:proofErr w:type="spellStart"/>
      <w:r w:rsidRPr="00EB24FF">
        <w:rPr>
          <w:color w:val="000000"/>
          <w:sz w:val="26"/>
          <w:szCs w:val="26"/>
        </w:rPr>
        <w:t>диалектико</w:t>
      </w:r>
      <w:proofErr w:type="spellEnd"/>
      <w:r w:rsidRPr="00EB24FF">
        <w:rPr>
          <w:color w:val="000000"/>
          <w:sz w:val="26"/>
          <w:szCs w:val="26"/>
        </w:rPr>
        <w:t xml:space="preserve"> - материалистические взгляды на природу и взаимодействие природы и общества, обогатить личный опыт учащихся в результате проведения систематических наблюдений</w:t>
      </w:r>
      <w:proofErr w:type="gramEnd"/>
      <w:r w:rsidRPr="00EB24FF">
        <w:rPr>
          <w:color w:val="000000"/>
          <w:sz w:val="26"/>
          <w:szCs w:val="26"/>
        </w:rPr>
        <w:t xml:space="preserve"> за природой и природными явлениями, вооружить учащихся необходимыми практически навыками и умениями, которые возможно в дальнейшем использовать в реальной жизни.</w:t>
      </w:r>
    </w:p>
    <w:p w:rsidR="00072130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color w:val="000000"/>
          <w:sz w:val="26"/>
          <w:szCs w:val="26"/>
        </w:rPr>
      </w:pPr>
      <w:r w:rsidRPr="00EB24FF">
        <w:rPr>
          <w:color w:val="000000"/>
          <w:sz w:val="26"/>
          <w:szCs w:val="26"/>
        </w:rPr>
        <w:t>Так же программой предусмотрено проведение экскурсий в природу, практических и лабораторных работ в процессе изучения и закрепления материала, а так же привитие навыков работы на пришкольном участ</w:t>
      </w:r>
      <w:r w:rsidR="00072130" w:rsidRPr="00EB24FF">
        <w:rPr>
          <w:color w:val="000000"/>
          <w:sz w:val="26"/>
          <w:szCs w:val="26"/>
        </w:rPr>
        <w:t xml:space="preserve">ке. Этот учебный предмет открывает  школьникам </w:t>
      </w:r>
      <w:r w:rsidRPr="00EB24FF">
        <w:rPr>
          <w:color w:val="000000"/>
          <w:sz w:val="26"/>
          <w:szCs w:val="26"/>
        </w:rPr>
        <w:t xml:space="preserve"> удивительный мир природы. </w:t>
      </w:r>
    </w:p>
    <w:p w:rsidR="00776CF9" w:rsidRPr="00EB24FF" w:rsidRDefault="00072130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            </w:t>
      </w:r>
      <w:r w:rsidR="00776CF9" w:rsidRPr="00EB24FF">
        <w:rPr>
          <w:color w:val="000000"/>
          <w:sz w:val="26"/>
          <w:szCs w:val="26"/>
        </w:rPr>
        <w:t>Главная задача учителя - не только формирование естественных научных знаний, но и коррекция недостатков умственного и психического развития.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Работа с умственно отсталыми детьми затруднена их слабой познавательной активностью. Однако именно любознательность является важным мотивационным </w:t>
      </w:r>
      <w:r w:rsidRPr="00EB24FF">
        <w:rPr>
          <w:color w:val="000000"/>
          <w:sz w:val="26"/>
          <w:szCs w:val="26"/>
        </w:rPr>
        <w:lastRenderedPageBreak/>
        <w:t>фактором обучения. Поэтому развитие познавательного интереса на примере при</w:t>
      </w:r>
      <w:r w:rsidR="00EB24FF" w:rsidRPr="00EB24FF">
        <w:rPr>
          <w:color w:val="000000"/>
          <w:sz w:val="26"/>
          <w:szCs w:val="26"/>
        </w:rPr>
        <w:t>родных объектов и явлений должно</w:t>
      </w:r>
      <w:r w:rsidRPr="00EB24FF">
        <w:rPr>
          <w:color w:val="000000"/>
          <w:sz w:val="26"/>
          <w:szCs w:val="26"/>
        </w:rPr>
        <w:t xml:space="preserve"> занять важное место в коррекционной работе учителя.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Принцип коррекции предлагает увеличение фонда сохранных способностей учащихся, прежде всего за счет развития тех качеств, которые больше всего отличают учащегося - </w:t>
      </w:r>
      <w:proofErr w:type="spellStart"/>
      <w:r w:rsidRPr="00EB24FF">
        <w:rPr>
          <w:color w:val="000000"/>
          <w:sz w:val="26"/>
          <w:szCs w:val="26"/>
        </w:rPr>
        <w:t>олигофрена</w:t>
      </w:r>
      <w:proofErr w:type="spellEnd"/>
      <w:r w:rsidRPr="00EB24FF">
        <w:rPr>
          <w:color w:val="000000"/>
          <w:sz w:val="26"/>
          <w:szCs w:val="26"/>
        </w:rPr>
        <w:t xml:space="preserve"> от его сверстников с неповреждённым интеллектом.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 xml:space="preserve">В реализации данного принципа выделяются </w:t>
      </w:r>
      <w:proofErr w:type="spellStart"/>
      <w:r w:rsidRPr="00EB24FF">
        <w:rPr>
          <w:color w:val="000000"/>
          <w:sz w:val="26"/>
          <w:szCs w:val="26"/>
        </w:rPr>
        <w:t>общекоррекционные</w:t>
      </w:r>
      <w:proofErr w:type="spellEnd"/>
      <w:r w:rsidRPr="00EB24FF">
        <w:rPr>
          <w:color w:val="000000"/>
          <w:sz w:val="26"/>
          <w:szCs w:val="26"/>
        </w:rPr>
        <w:t xml:space="preserve"> задачи и задачи индивидуальной коррекции. Первые нацелены на преодоление или уменьшение интеллектуальных недостатков, характерных для всех умственно отсталых лиц. К индивидуальной коррекции относится исправления разных по характеру, главным образом, сопутствующих дефектов.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after="0" w:after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Стратегическими направлениями осуществления принципа коррекции служат развитие у учащегося способности к регуляции собственной деятельности и повышение уровня её активации.</w:t>
      </w:r>
    </w:p>
    <w:p w:rsidR="00776CF9" w:rsidRPr="00EB24FF" w:rsidRDefault="00776CF9" w:rsidP="00086051">
      <w:pPr>
        <w:pStyle w:val="a3"/>
        <w:shd w:val="clear" w:color="auto" w:fill="FFFFFF"/>
        <w:spacing w:before="0" w:beforeAutospacing="0" w:line="360" w:lineRule="auto"/>
        <w:ind w:firstLine="794"/>
        <w:jc w:val="both"/>
        <w:rPr>
          <w:sz w:val="26"/>
          <w:szCs w:val="26"/>
        </w:rPr>
      </w:pPr>
      <w:r w:rsidRPr="00EB24FF">
        <w:rPr>
          <w:color w:val="000000"/>
          <w:sz w:val="26"/>
          <w:szCs w:val="26"/>
        </w:rPr>
        <w:t>Привлечь школьников к изучению природы, заставить удивиться её тайнам, найти для каждого ученика «свой» интерес непросто. Положительное отношение школьников к данному учебному курсу объясняется как интересом к содержанию предмета, так и формой подачи учебной информации, то есть используемыми методами и приемами обучения. Ведущее место при этом занимают непосредственные наблюдения предметов и явлений в природе, натуральных предметов или их изображений, широко используются различные виды наглядности, возможно включение в урок красочных, эмоционально наполненных рассказов, разнообразных по форме и содержанию упражнений и заданий, использование собственного опыта учащихся, выполнение большого количества наблюдений и практических работ.</w:t>
      </w:r>
      <w:r w:rsidR="00EB24FF" w:rsidRPr="00EB24FF">
        <w:rPr>
          <w:color w:val="000000"/>
          <w:sz w:val="26"/>
          <w:szCs w:val="26"/>
        </w:rPr>
        <w:t xml:space="preserve"> </w:t>
      </w:r>
      <w:r w:rsidRPr="00EB24FF">
        <w:rPr>
          <w:sz w:val="26"/>
          <w:szCs w:val="26"/>
        </w:rPr>
        <w:t>Таким образом, четкое планирование уроков естествознания повышает его дидактическую, коррекционную и воспитательную значимость.</w:t>
      </w:r>
    </w:p>
    <w:p w:rsidR="00230AEA" w:rsidRPr="00EB24FF" w:rsidRDefault="00230AEA" w:rsidP="00086051">
      <w:pPr>
        <w:spacing w:line="360" w:lineRule="auto"/>
        <w:ind w:firstLine="794"/>
        <w:jc w:val="both"/>
        <w:rPr>
          <w:rFonts w:ascii="Times New Roman" w:hAnsi="Times New Roman" w:cs="Times New Roman"/>
          <w:sz w:val="26"/>
          <w:szCs w:val="26"/>
        </w:rPr>
      </w:pPr>
    </w:p>
    <w:sectPr w:rsidR="00230AEA" w:rsidRPr="00EB24FF" w:rsidSect="00C5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CF9"/>
    <w:rsid w:val="00072130"/>
    <w:rsid w:val="00086051"/>
    <w:rsid w:val="00230AEA"/>
    <w:rsid w:val="00776CF9"/>
    <w:rsid w:val="00C57BDD"/>
    <w:rsid w:val="00D2377C"/>
    <w:rsid w:val="00D80302"/>
    <w:rsid w:val="00EB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DD"/>
  </w:style>
  <w:style w:type="paragraph" w:styleId="1">
    <w:name w:val="heading 1"/>
    <w:basedOn w:val="a"/>
    <w:link w:val="10"/>
    <w:uiPriority w:val="9"/>
    <w:qFormat/>
    <w:rsid w:val="00D23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77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2019-10-30T04:21:00Z</dcterms:created>
  <dcterms:modified xsi:type="dcterms:W3CDTF">2019-10-31T02:50:00Z</dcterms:modified>
</cp:coreProperties>
</file>