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DE4" w:rsidRDefault="00602DE4" w:rsidP="00602DE4">
      <w:pPr>
        <w:jc w:val="center"/>
        <w:rPr>
          <w:rFonts w:ascii="Times New Roman" w:hAnsi="Times New Roman" w:cs="Times New Roman"/>
          <w:b/>
          <w:sz w:val="26"/>
          <w:szCs w:val="28"/>
        </w:rPr>
      </w:pPr>
      <w:r w:rsidRPr="005F45B0">
        <w:rPr>
          <w:rFonts w:ascii="Times New Roman" w:hAnsi="Times New Roman" w:cs="Times New Roman"/>
          <w:b/>
          <w:sz w:val="26"/>
          <w:szCs w:val="28"/>
        </w:rPr>
        <w:t xml:space="preserve">НЕСТАНДАРТНЫЕ УРОКИ МАТЕМАТИКИ КАК СРЕДСТВО ФОРМИРОВАНИЯ КОММУНИКАТИВНЫХ КОМПЕТЕНЦИЙ  </w:t>
      </w:r>
      <w:bookmarkStart w:id="0" w:name="_GoBack"/>
      <w:bookmarkEnd w:id="0"/>
      <w:r w:rsidRPr="005F45B0">
        <w:rPr>
          <w:rFonts w:ascii="Times New Roman" w:hAnsi="Times New Roman" w:cs="Times New Roman"/>
          <w:b/>
          <w:sz w:val="26"/>
          <w:szCs w:val="28"/>
        </w:rPr>
        <w:t>ОБУЧАЮЩИХСЯ С УМСТВЕННОЙ ОТСТАЛОСТЬЮ</w:t>
      </w:r>
    </w:p>
    <w:p w:rsidR="005F45B0" w:rsidRPr="00602DE4" w:rsidRDefault="005F45B0" w:rsidP="00602DE4">
      <w:pPr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Буцына Е. А.</w:t>
      </w:r>
    </w:p>
    <w:p w:rsidR="005F45B0" w:rsidRDefault="005F45B0" w:rsidP="005F45B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284" w:firstLine="284"/>
        <w:jc w:val="center"/>
        <w:textAlignment w:val="baseline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3B301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Государственное бюджетное общеобразовательное учреждение Самарской области «Школа-интернат № 115 для </w:t>
      </w:r>
      <w:proofErr w:type="gramStart"/>
      <w:r w:rsidRPr="003B3019">
        <w:rPr>
          <w:rFonts w:ascii="Times New Roman" w:eastAsia="Times New Roman" w:hAnsi="Times New Roman" w:cs="Times New Roman"/>
          <w:sz w:val="26"/>
          <w:szCs w:val="28"/>
          <w:lang w:eastAsia="ru-RU"/>
        </w:rPr>
        <w:t>обучающихся</w:t>
      </w:r>
      <w:proofErr w:type="gramEnd"/>
      <w:r w:rsidRPr="003B301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 ограниченными возможностями здоровья городского округа Самара» </w:t>
      </w:r>
    </w:p>
    <w:p w:rsidR="005F45B0" w:rsidRDefault="005F45B0" w:rsidP="005F45B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284" w:firstLine="284"/>
        <w:jc w:val="center"/>
        <w:textAlignment w:val="baseline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РОССИЙСКАЯ ФЕДЕРАЦИЯ</w:t>
      </w:r>
    </w:p>
    <w:p w:rsidR="005F45B0" w:rsidRDefault="005F45B0" w:rsidP="005F45B0">
      <w:pPr>
        <w:spacing w:after="0"/>
        <w:ind w:right="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5B0" w:rsidRPr="00602DE4" w:rsidRDefault="005F45B0" w:rsidP="005F45B0">
      <w:pPr>
        <w:spacing w:after="0"/>
        <w:ind w:right="6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Одной из основных задач обучения математике в специальной коррекционной  школе  является подготовка обучающихся к повседневной жизни. Необходимо  помочь каждому ребенку найти себя в этом мире и научиться с этим миром безопасно и эффективно взаимодействовать. Решение названной задачи  зависит не только от приобретения определённых знаний и умений по предмету, но и от уровня </w:t>
      </w:r>
      <w:proofErr w:type="spellStart"/>
      <w:r w:rsidRPr="0060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60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коммуникативной компетенции.  </w:t>
      </w:r>
    </w:p>
    <w:p w:rsidR="005F45B0" w:rsidRPr="00602DE4" w:rsidRDefault="005F45B0" w:rsidP="005F45B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2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Коммуникативная компетенция является ключевой, так как она призвана решать проблему активной социализации личности.  В процессе овладения данным типом компетенции ребенок с умственной отсталостью учится вести диалог со сверстниками и взрослыми, сотрудничать с ними, принимать их точку зрения даже в том случае, когда она отлична </w:t>
      </w:r>
      <w:proofErr w:type="gramStart"/>
      <w:r w:rsidRPr="00602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gramEnd"/>
      <w:r w:rsidRPr="00602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602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его</w:t>
      </w:r>
      <w:proofErr w:type="gramEnd"/>
      <w:r w:rsidRPr="00602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собственной, он учится адекватно сотрудничать с окружающими его людьми, активно участвует в созидательной деятельности.  </w:t>
      </w:r>
    </w:p>
    <w:p w:rsidR="005F45B0" w:rsidRPr="00602DE4" w:rsidRDefault="005F45B0" w:rsidP="005F45B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2D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Коммуникативная компетенция</w:t>
      </w:r>
      <w:r w:rsidRPr="00602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60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подразумевает под собой владение умственно отсталым  обучающимся средствами коммуникации. Необходимо использовать коммуникационные приёмы работы на уроках математики для  подготовки </w:t>
      </w:r>
      <w:proofErr w:type="gramStart"/>
      <w:r w:rsidRPr="0060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60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к вхождению  в социум.</w:t>
      </w:r>
    </w:p>
    <w:p w:rsidR="005F45B0" w:rsidRPr="00602DE4" w:rsidRDefault="005F45B0" w:rsidP="005F45B0">
      <w:pPr>
        <w:spacing w:after="0"/>
        <w:ind w:right="6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коммуникативными компетенциями понимается умение:</w:t>
      </w:r>
    </w:p>
    <w:p w:rsidR="005F45B0" w:rsidRPr="00602DE4" w:rsidRDefault="005F45B0" w:rsidP="005F45B0">
      <w:pPr>
        <w:spacing w:after="0"/>
        <w:ind w:right="6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взаимодействовать с партнерами для получения общего продукта или результата;</w:t>
      </w:r>
    </w:p>
    <w:p w:rsidR="005F45B0" w:rsidRPr="00602DE4" w:rsidRDefault="005F45B0" w:rsidP="005F45B0">
      <w:pPr>
        <w:spacing w:after="0"/>
        <w:ind w:right="6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владеть вербальными и невербальными средствами коммуникации;</w:t>
      </w:r>
    </w:p>
    <w:p w:rsidR="005F45B0" w:rsidRPr="00602DE4" w:rsidRDefault="005F45B0" w:rsidP="005F45B0">
      <w:pPr>
        <w:spacing w:after="0"/>
        <w:ind w:right="6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занимать в соответствии с собственной оценкой ситуации, ценностями, целями различные позиции и роли, понимать позиции и роли других людей.</w:t>
      </w:r>
    </w:p>
    <w:p w:rsidR="005F45B0" w:rsidRPr="00602DE4" w:rsidRDefault="005F45B0" w:rsidP="005F45B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работе по формированию  коммуникативной компетенции </w:t>
      </w:r>
      <w:r w:rsidRPr="00602DE4"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 w:rsidRPr="00602DE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02DE4">
        <w:rPr>
          <w:rFonts w:ascii="Times New Roman" w:hAnsi="Times New Roman" w:cs="Times New Roman"/>
          <w:sz w:val="24"/>
          <w:szCs w:val="24"/>
        </w:rPr>
        <w:t xml:space="preserve"> с умственной отсталостью</w:t>
      </w:r>
      <w:r w:rsidRPr="0060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мне помогают нестандартные уроки.</w:t>
      </w:r>
    </w:p>
    <w:p w:rsidR="005F45B0" w:rsidRPr="00602DE4" w:rsidRDefault="005F45B0" w:rsidP="005F45B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На обычных уроках мы используем только вербальную речь, напрочь забывая о </w:t>
      </w:r>
      <w:proofErr w:type="gramStart"/>
      <w:r w:rsidRPr="0060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невербальной</w:t>
      </w:r>
      <w:proofErr w:type="gramEnd"/>
      <w:r w:rsidRPr="0060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F45B0" w:rsidRPr="00602DE4" w:rsidRDefault="005F45B0" w:rsidP="005F45B0">
      <w:pPr>
        <w:ind w:firstLine="426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2DE4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вот на нестандартных уроках особое внимание уделяется формированию невербальных средств коммуникации. Ведь именно с их помощью устанавливается эмоциональный контакт между людьми. Самоценным видом речевой активности являются инициативная непроизвольная речь детей, их эмоциональный личностный контакт, достигаемый при помощи словесных и невербальных средств (мимика, жесты, позы, взгляд), - те компоненты коммуникации, из которых развиваются формы </w:t>
      </w:r>
      <w:proofErr w:type="spellStart"/>
      <w:r w:rsidRPr="00602DE4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внеситуативного</w:t>
      </w:r>
      <w:proofErr w:type="spellEnd"/>
      <w:r w:rsidRPr="00602DE4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общения.</w:t>
      </w:r>
    </w:p>
    <w:p w:rsidR="005F45B0" w:rsidRPr="00602DE4" w:rsidRDefault="005F45B0" w:rsidP="005F45B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2DE4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Именно умение установить эмоциональный контакт, достичь взаимопонимания в конкретной ситуации, составляет фундамент дальнейшего коммуникативного общения.</w:t>
      </w:r>
      <w:r w:rsidRPr="00602DE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02DE4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Недооценка роли невербального общения является одной из причин того, что детские нескоординированные диалоги получили название эгоцентрической, </w:t>
      </w:r>
      <w:proofErr w:type="spellStart"/>
      <w:r w:rsidRPr="00602DE4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несоциализированной</w:t>
      </w:r>
      <w:proofErr w:type="spellEnd"/>
      <w:r w:rsidRPr="00602DE4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речи.</w:t>
      </w:r>
    </w:p>
    <w:p w:rsidR="005F45B0" w:rsidRPr="00602DE4" w:rsidRDefault="005F45B0" w:rsidP="005F45B0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работе я использую различные типы нестандартных уроков:</w:t>
      </w:r>
    </w:p>
    <w:p w:rsidR="005F45B0" w:rsidRPr="00602DE4" w:rsidRDefault="005F45B0" w:rsidP="005F45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2DE4">
        <w:rPr>
          <w:rFonts w:ascii="Times New Roman" w:hAnsi="Times New Roman" w:cs="Times New Roman"/>
          <w:sz w:val="24"/>
          <w:szCs w:val="24"/>
        </w:rPr>
        <w:t>урок – соревнование;</w:t>
      </w:r>
    </w:p>
    <w:p w:rsidR="005F45B0" w:rsidRPr="00602DE4" w:rsidRDefault="005F45B0" w:rsidP="005F45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2DE4">
        <w:rPr>
          <w:rFonts w:ascii="Times New Roman" w:hAnsi="Times New Roman" w:cs="Times New Roman"/>
          <w:sz w:val="24"/>
          <w:szCs w:val="24"/>
        </w:rPr>
        <w:t>урок – сказка;</w:t>
      </w:r>
    </w:p>
    <w:p w:rsidR="005F45B0" w:rsidRPr="00602DE4" w:rsidRDefault="005F45B0" w:rsidP="005F45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2DE4">
        <w:rPr>
          <w:rFonts w:ascii="Times New Roman" w:hAnsi="Times New Roman" w:cs="Times New Roman"/>
          <w:sz w:val="24"/>
          <w:szCs w:val="24"/>
        </w:rPr>
        <w:t>урок – путешествие;</w:t>
      </w:r>
    </w:p>
    <w:p w:rsidR="005F45B0" w:rsidRPr="00602DE4" w:rsidRDefault="005F45B0" w:rsidP="005F45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2DE4">
        <w:rPr>
          <w:rFonts w:ascii="Times New Roman" w:hAnsi="Times New Roman" w:cs="Times New Roman"/>
          <w:sz w:val="24"/>
          <w:szCs w:val="24"/>
        </w:rPr>
        <w:t>урок – ролевая игра.</w:t>
      </w:r>
    </w:p>
    <w:p w:rsidR="005F45B0" w:rsidRPr="00602DE4" w:rsidRDefault="005F45B0" w:rsidP="005F45B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02DE4">
        <w:rPr>
          <w:rFonts w:ascii="Times New Roman" w:hAnsi="Times New Roman" w:cs="Times New Roman"/>
          <w:sz w:val="24"/>
          <w:szCs w:val="24"/>
        </w:rPr>
        <w:t>Хочу подробнее рассказать  об уроках – соревнованиях (КВН) и уроках сказках. Для этих уроков, как впрочем, и для всех нестандартных уроков,  характерно повышение речевой  и физической  активности, эмоциональный подъём  обучающихся, свободное передвижение их по классу и непроизвольное усвоение ими  учебного материала.</w:t>
      </w:r>
    </w:p>
    <w:p w:rsidR="005F45B0" w:rsidRPr="00602DE4" w:rsidRDefault="005F45B0" w:rsidP="005F45B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 построение любого типа нестандартных уроков выполняю в три этапа:</w:t>
      </w:r>
    </w:p>
    <w:p w:rsidR="005F45B0" w:rsidRPr="00602DE4" w:rsidRDefault="005F45B0" w:rsidP="005F45B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1) подготовительный;</w:t>
      </w:r>
    </w:p>
    <w:p w:rsidR="005F45B0" w:rsidRPr="00602DE4" w:rsidRDefault="005F45B0" w:rsidP="005F45B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2) исполнительный;</w:t>
      </w:r>
    </w:p>
    <w:p w:rsidR="005F45B0" w:rsidRPr="00602DE4" w:rsidRDefault="005F45B0" w:rsidP="005F45B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3) итоговый.</w:t>
      </w:r>
    </w:p>
    <w:p w:rsidR="005F45B0" w:rsidRPr="00602DE4" w:rsidRDefault="005F45B0" w:rsidP="005F45B0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Подготовительный этап присутствует в большинстве уроков. Например, при подготовке к математическому КВНу обучающиеся готовят названия команд, выбирают капитанов и актив групп, рисуют эмблемы, находят информацию по заданной ранее теме, отбирают дополнительный материал, готовят задание команде соперников и т.д. При подготовке к математической сказке обучающиеся вместе с учителем придумывают сценарий сказки, выбирают роли, заучивают текст, помогают при подготовке костюмов. Огромную роль для формирования коммуникативных компетенций играют репетиции. Здесь активно </w:t>
      </w:r>
      <w:r w:rsidRPr="00602DE4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развиваются вербальные и невербальные средства  коммуникации.</w:t>
      </w:r>
      <w:r w:rsidRPr="0060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 учатся продуктивно взаимодействовать друг с другом, управлять своим эмоциональным состоянием, уступать друг другу, мирно выходить из конфликтных ситуаций.                                                    </w:t>
      </w:r>
    </w:p>
    <w:p w:rsidR="005F45B0" w:rsidRPr="00602DE4" w:rsidRDefault="005F45B0" w:rsidP="005F45B0">
      <w:pPr>
        <w:pStyle w:val="a3"/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Исполнительный этап присутствует на каждом уроке, из чего и складывается деятельность учащихся. Этот этап  в каждом типе данных уроков индивидуален. Содержание данного этапа находится в разработках уроков.</w:t>
      </w:r>
    </w:p>
    <w:p w:rsidR="005F45B0" w:rsidRPr="00602DE4" w:rsidRDefault="005F45B0" w:rsidP="005F45B0">
      <w:pPr>
        <w:pStyle w:val="a3"/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самых сложных этапов нестандартных уроков является </w:t>
      </w:r>
      <w:proofErr w:type="gramStart"/>
      <w:r w:rsidRPr="0060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итоговый</w:t>
      </w:r>
      <w:proofErr w:type="gramEnd"/>
      <w:r w:rsidRPr="0060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Этот этап сложен, прежде всего, для учителя (или членов жюри), на которого возложена миссия объективного оценивания обучающихся. Здесь учитель может применять свои формы оценивания. </w:t>
      </w:r>
      <w:proofErr w:type="gramStart"/>
      <w:r w:rsidRPr="0060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предложить фишки с четырьмя выражениями лиц: широкой  улыбкой - отличная работа; улыбкой - хорошая работа; без улыбки - удовлетворительная работа; грустью - плохая работа (участник неактивен).</w:t>
      </w:r>
      <w:proofErr w:type="gramEnd"/>
      <w:r w:rsidRPr="0060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Предлагаются различные предметы в качестве зарабатывания баллов (в конкурсных типах уроков).      В качестве поощрения  на таких уроках  можно использовать различные призы, которые можно изготовить своими руками (напр. «медали», значки и т.д.)</w:t>
      </w:r>
    </w:p>
    <w:p w:rsidR="005F45B0" w:rsidRPr="00602DE4" w:rsidRDefault="005F45B0" w:rsidP="005F45B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Очень важно при разработке данных уроков учитывать гуманистический подход.</w:t>
      </w:r>
    </w:p>
    <w:p w:rsidR="005F45B0" w:rsidRPr="00602DE4" w:rsidRDefault="005F45B0" w:rsidP="005F45B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При таком подходе создаются положительные условия для активного и свободного развития личности в деятельности. В общем виде эти условия сводятся к следующему:</w:t>
      </w:r>
    </w:p>
    <w:p w:rsidR="005F45B0" w:rsidRPr="00602DE4" w:rsidRDefault="005F45B0" w:rsidP="005F45B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  обучающиеся получают возможность свободно выражать свои мысли и чувства в процессе общения;</w:t>
      </w:r>
    </w:p>
    <w:p w:rsidR="005F45B0" w:rsidRPr="00602DE4" w:rsidRDefault="005F45B0" w:rsidP="005F45B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каждый участник группового общения остается в фокусе внимания остальных;</w:t>
      </w:r>
    </w:p>
    <w:p w:rsidR="005F45B0" w:rsidRPr="00602DE4" w:rsidRDefault="005F45B0" w:rsidP="005F45B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поощряются даже противоречивые, парадоксальные суждения, но свидетельствующие о самостоятельности </w:t>
      </w:r>
      <w:proofErr w:type="gramStart"/>
      <w:r w:rsidRPr="0060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60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 их активной позиции, поиске;</w:t>
      </w:r>
    </w:p>
    <w:p w:rsidR="005F45B0" w:rsidRPr="00602DE4" w:rsidRDefault="005F45B0" w:rsidP="005F45B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участники общения чувствуют себя в безопасности от критики, преследования за ошибки;</w:t>
      </w:r>
    </w:p>
    <w:p w:rsidR="005F45B0" w:rsidRPr="00602DE4" w:rsidRDefault="005F45B0" w:rsidP="005F45B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языковой материал соответствует речемыслительным возможностям </w:t>
      </w:r>
      <w:proofErr w:type="gramStart"/>
      <w:r w:rsidRPr="0060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говорящего</w:t>
      </w:r>
      <w:proofErr w:type="gramEnd"/>
      <w:r w:rsidRPr="0060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F45B0" w:rsidRPr="00602DE4" w:rsidRDefault="005F45B0" w:rsidP="005F45B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учебной нормой считаются отдельные нарушения языковых правил и случайные ошибки.</w:t>
      </w:r>
    </w:p>
    <w:p w:rsidR="005F45B0" w:rsidRPr="00602DE4" w:rsidRDefault="005F45B0" w:rsidP="005F45B0">
      <w:pPr>
        <w:jc w:val="center"/>
        <w:rPr>
          <w:rFonts w:ascii="Times New Roman" w:hAnsi="Times New Roman" w:cs="Times New Roman"/>
          <w:sz w:val="24"/>
          <w:szCs w:val="24"/>
        </w:rPr>
      </w:pPr>
      <w:r w:rsidRPr="00602DE4">
        <w:rPr>
          <w:rFonts w:ascii="Times New Roman" w:hAnsi="Times New Roman" w:cs="Times New Roman"/>
          <w:sz w:val="24"/>
          <w:szCs w:val="24"/>
        </w:rPr>
        <w:t>Заключение</w:t>
      </w:r>
    </w:p>
    <w:p w:rsidR="005F45B0" w:rsidRPr="00602DE4" w:rsidRDefault="005F45B0" w:rsidP="005F45B0">
      <w:pPr>
        <w:rPr>
          <w:rFonts w:ascii="Times New Roman" w:hAnsi="Times New Roman" w:cs="Times New Roman"/>
          <w:sz w:val="24"/>
          <w:szCs w:val="24"/>
        </w:rPr>
      </w:pPr>
      <w:r w:rsidRPr="00602DE4">
        <w:rPr>
          <w:rFonts w:ascii="Times New Roman" w:hAnsi="Times New Roman" w:cs="Times New Roman"/>
          <w:sz w:val="24"/>
          <w:szCs w:val="24"/>
        </w:rPr>
        <w:t xml:space="preserve">Из всего вышеизложенного можно сделать выводы, что нестандартные уроки просто необходимы для успешного формирования коммуникативной компетенции </w:t>
      </w:r>
      <w:proofErr w:type="gramStart"/>
      <w:r w:rsidRPr="00602DE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02DE4">
        <w:rPr>
          <w:rFonts w:ascii="Times New Roman" w:hAnsi="Times New Roman" w:cs="Times New Roman"/>
          <w:sz w:val="24"/>
          <w:szCs w:val="24"/>
        </w:rPr>
        <w:t xml:space="preserve"> с умственной отсталостью. Через игру, различные виды соревнований решается задача развития их речевой деятельности и культуры общения.</w:t>
      </w:r>
    </w:p>
    <w:p w:rsidR="005F45B0" w:rsidRDefault="005F45B0" w:rsidP="005F45B0">
      <w:pPr>
        <w:rPr>
          <w:rFonts w:ascii="Times New Roman" w:hAnsi="Times New Roman" w:cs="Times New Roman"/>
          <w:sz w:val="28"/>
          <w:szCs w:val="28"/>
        </w:rPr>
      </w:pPr>
    </w:p>
    <w:p w:rsidR="00776379" w:rsidRDefault="00776379"/>
    <w:sectPr w:rsidR="00776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96BF8"/>
    <w:multiLevelType w:val="hybridMultilevel"/>
    <w:tmpl w:val="8A6CE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D330D6"/>
    <w:multiLevelType w:val="hybridMultilevel"/>
    <w:tmpl w:val="3A7031CC"/>
    <w:lvl w:ilvl="0" w:tplc="E4589A26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5B0"/>
    <w:rsid w:val="00425403"/>
    <w:rsid w:val="005F45B0"/>
    <w:rsid w:val="00602DE4"/>
    <w:rsid w:val="0077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5B0"/>
    <w:pPr>
      <w:ind w:left="720"/>
      <w:contextualSpacing/>
    </w:pPr>
  </w:style>
  <w:style w:type="character" w:customStyle="1" w:styleId="c2">
    <w:name w:val="c2"/>
    <w:basedOn w:val="a0"/>
    <w:rsid w:val="005F45B0"/>
  </w:style>
  <w:style w:type="character" w:customStyle="1" w:styleId="apple-converted-space">
    <w:name w:val="apple-converted-space"/>
    <w:basedOn w:val="a0"/>
    <w:rsid w:val="005F45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5B0"/>
    <w:pPr>
      <w:ind w:left="720"/>
      <w:contextualSpacing/>
    </w:pPr>
  </w:style>
  <w:style w:type="character" w:customStyle="1" w:styleId="c2">
    <w:name w:val="c2"/>
    <w:basedOn w:val="a0"/>
    <w:rsid w:val="005F45B0"/>
  </w:style>
  <w:style w:type="character" w:customStyle="1" w:styleId="apple-converted-space">
    <w:name w:val="apple-converted-space"/>
    <w:basedOn w:val="a0"/>
    <w:rsid w:val="005F4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2018-06-24T12:47:00Z</dcterms:created>
  <dcterms:modified xsi:type="dcterms:W3CDTF">2018-06-24T13:27:00Z</dcterms:modified>
</cp:coreProperties>
</file>