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DA" w:rsidRPr="00A26A8C" w:rsidRDefault="00A26A8C" w:rsidP="00C57F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eastAsia="en-US"/>
        </w:rPr>
      </w:pPr>
      <w:r w:rsidRPr="00A26A8C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="003C37DA" w:rsidRPr="00A26A8C">
        <w:rPr>
          <w:rFonts w:ascii="Times New Roman" w:hAnsi="Times New Roman"/>
          <w:i/>
          <w:sz w:val="28"/>
          <w:szCs w:val="28"/>
          <w:lang w:eastAsia="en-US"/>
        </w:rPr>
        <w:t xml:space="preserve">Развитие технических способностей детей </w:t>
      </w:r>
    </w:p>
    <w:p w:rsidR="003C37DA" w:rsidRPr="00A26A8C" w:rsidRDefault="003C37DA" w:rsidP="00C57F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eastAsia="en-US"/>
        </w:rPr>
      </w:pPr>
      <w:r w:rsidRPr="00A26A8C">
        <w:rPr>
          <w:rFonts w:ascii="Times New Roman" w:hAnsi="Times New Roman"/>
          <w:i/>
          <w:sz w:val="28"/>
          <w:szCs w:val="28"/>
          <w:lang w:eastAsia="en-US"/>
        </w:rPr>
        <w:t>посредством обучения рис</w:t>
      </w:r>
      <w:r w:rsidR="00A26A8C" w:rsidRPr="00A26A8C">
        <w:rPr>
          <w:rFonts w:ascii="Times New Roman" w:hAnsi="Times New Roman"/>
          <w:i/>
          <w:sz w:val="28"/>
          <w:szCs w:val="28"/>
          <w:lang w:eastAsia="en-US"/>
        </w:rPr>
        <w:t xml:space="preserve">ованию методом </w:t>
      </w:r>
      <w:r w:rsidR="00A26A8C">
        <w:rPr>
          <w:rFonts w:ascii="Times New Roman" w:hAnsi="Times New Roman"/>
          <w:i/>
          <w:sz w:val="28"/>
          <w:szCs w:val="28"/>
          <w:lang w:eastAsia="en-US"/>
        </w:rPr>
        <w:t>«</w:t>
      </w:r>
      <w:r w:rsidR="00A26A8C" w:rsidRPr="00A26A8C">
        <w:rPr>
          <w:rFonts w:ascii="Times New Roman" w:hAnsi="Times New Roman"/>
          <w:i/>
          <w:sz w:val="28"/>
          <w:szCs w:val="28"/>
          <w:lang w:eastAsia="en-US"/>
        </w:rPr>
        <w:t>тычк</w:t>
      </w:r>
      <w:r w:rsidR="00A26A8C">
        <w:rPr>
          <w:rFonts w:ascii="Times New Roman" w:hAnsi="Times New Roman"/>
          <w:i/>
          <w:sz w:val="28"/>
          <w:szCs w:val="28"/>
          <w:lang w:eastAsia="en-US"/>
        </w:rPr>
        <w:t>а»</w:t>
      </w:r>
      <w:r w:rsidR="00A26A8C" w:rsidRPr="00A26A8C">
        <w:rPr>
          <w:rFonts w:ascii="Times New Roman" w:hAnsi="Times New Roman"/>
          <w:i/>
          <w:sz w:val="28"/>
          <w:szCs w:val="28"/>
          <w:lang w:eastAsia="en-US"/>
        </w:rPr>
        <w:t xml:space="preserve"> и штрихом</w:t>
      </w:r>
    </w:p>
    <w:p w:rsidR="003C37DA" w:rsidRDefault="003C37DA" w:rsidP="00C57F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tbl>
      <w:tblPr>
        <w:tblStyle w:val="a3"/>
        <w:tblW w:w="0" w:type="auto"/>
        <w:jc w:val="right"/>
        <w:tblLook w:val="04A0"/>
      </w:tblPr>
      <w:tblGrid>
        <w:gridCol w:w="5193"/>
      </w:tblGrid>
      <w:tr w:rsidR="003C37DA" w:rsidTr="004A6D72">
        <w:trPr>
          <w:trHeight w:val="571"/>
          <w:jc w:val="right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3C37DA" w:rsidRPr="00A26A8C" w:rsidRDefault="00A26A8C" w:rsidP="00C57F4B">
            <w:pPr>
              <w:pStyle w:val="a4"/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26A8C">
              <w:rPr>
                <w:rFonts w:ascii="Times New Roman" w:hAnsi="Times New Roman"/>
                <w:i/>
                <w:sz w:val="28"/>
                <w:szCs w:val="28"/>
              </w:rPr>
              <w:t>Из опыта работы Пентиной Веры Геннадьевны</w:t>
            </w:r>
            <w:r w:rsidR="003C37DA" w:rsidRPr="00A26A8C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</w:p>
          <w:p w:rsidR="003C37DA" w:rsidRPr="00A26A8C" w:rsidRDefault="003C37DA" w:rsidP="00C57F4B">
            <w:pPr>
              <w:pStyle w:val="a4"/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26A8C">
              <w:rPr>
                <w:rFonts w:ascii="Times New Roman" w:hAnsi="Times New Roman"/>
                <w:i/>
                <w:sz w:val="28"/>
                <w:szCs w:val="28"/>
              </w:rPr>
              <w:t xml:space="preserve">воспитателя МКДОУ д/с «Колокольчик» </w:t>
            </w:r>
          </w:p>
          <w:p w:rsidR="003C37DA" w:rsidRDefault="003C37DA" w:rsidP="00C57F4B">
            <w:pPr>
              <w:pStyle w:val="a4"/>
              <w:spacing w:line="360" w:lineRule="auto"/>
            </w:pPr>
            <w:r w:rsidRPr="00A26A8C">
              <w:rPr>
                <w:rFonts w:ascii="Times New Roman" w:hAnsi="Times New Roman"/>
                <w:i/>
                <w:sz w:val="28"/>
                <w:szCs w:val="28"/>
              </w:rPr>
              <w:t xml:space="preserve">г. </w:t>
            </w:r>
            <w:proofErr w:type="gramStart"/>
            <w:r w:rsidRPr="00A26A8C">
              <w:rPr>
                <w:rFonts w:ascii="Times New Roman" w:hAnsi="Times New Roman"/>
                <w:i/>
                <w:sz w:val="28"/>
                <w:szCs w:val="28"/>
              </w:rPr>
              <w:t>Слободского</w:t>
            </w:r>
            <w:proofErr w:type="gramEnd"/>
            <w:r w:rsidR="00A26A8C" w:rsidRPr="00A26A8C">
              <w:rPr>
                <w:rFonts w:ascii="Times New Roman" w:hAnsi="Times New Roman"/>
                <w:i/>
                <w:sz w:val="28"/>
                <w:szCs w:val="28"/>
              </w:rPr>
              <w:t xml:space="preserve"> Кировской области</w:t>
            </w:r>
          </w:p>
        </w:tc>
      </w:tr>
    </w:tbl>
    <w:p w:rsidR="003C37DA" w:rsidRDefault="003C37DA" w:rsidP="00C57F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3C37DA" w:rsidRPr="003C37DA" w:rsidRDefault="003C37DA" w:rsidP="00C57F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  <w:lang w:eastAsia="en-US"/>
        </w:rPr>
      </w:pPr>
      <w:bookmarkStart w:id="0" w:name="_GoBack"/>
      <w:bookmarkEnd w:id="0"/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Детский рисунок всегда привлекал внимание педагогов и психологов. И это не случайно, ибо по нему можно определить психическое состояние ребёнка, его умственное развитие, запас имею</w:t>
      </w:r>
      <w:r w:rsidR="005D6740">
        <w:rPr>
          <w:rFonts w:ascii="Times New Roman" w:hAnsi="Times New Roman"/>
          <w:sz w:val="28"/>
          <w:szCs w:val="28"/>
          <w:lang w:eastAsia="en-US"/>
        </w:rPr>
        <w:t>щ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ихся у него знаний.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Рисование, которым ребёнок так рано овла</w:t>
      </w:r>
      <w:r w:rsidR="005D6740">
        <w:rPr>
          <w:rFonts w:ascii="Times New Roman" w:hAnsi="Times New Roman"/>
          <w:sz w:val="28"/>
          <w:szCs w:val="28"/>
          <w:lang w:eastAsia="en-US"/>
        </w:rPr>
        <w:t>д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евает, оказывает влияние на формирование различн</w:t>
      </w:r>
      <w:r w:rsidR="005D6740">
        <w:rPr>
          <w:rFonts w:ascii="Times New Roman" w:hAnsi="Times New Roman"/>
          <w:sz w:val="28"/>
          <w:szCs w:val="28"/>
          <w:lang w:eastAsia="en-US"/>
        </w:rPr>
        <w:t>ых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 сторон его личности, развивает инициативу,</w:t>
      </w:r>
      <w:r w:rsidR="005D674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самостоятельность.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Кроме того, процесс создания рисунка требует овладения материалами и инструментами, деятельность рисования с самого начала требует развития</w:t>
      </w:r>
      <w:r w:rsidR="005D674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мелкой мускулатуры.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В процессе рисования дети осваивают вначале новые для них материалы: кисть, карандаш. Развитие специфических рисовальн</w:t>
      </w:r>
      <w:r w:rsidR="005D6740">
        <w:rPr>
          <w:rFonts w:ascii="Times New Roman" w:hAnsi="Times New Roman"/>
          <w:sz w:val="28"/>
          <w:szCs w:val="28"/>
          <w:lang w:eastAsia="en-US"/>
        </w:rPr>
        <w:t xml:space="preserve">ых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движений в большей мере зависит от той подготовки, которую получит ребёнок в процессе игры с различными пособиями или специально подобранными игрушками. Они способствуют развитию подвижности кисти руки и пальцев. Дети с хорошей моторикой, с развитыми движениями рук свободнее смогут овладеть</w:t>
      </w:r>
      <w:r w:rsidR="005D674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рисованием.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Период дошкольного детства являе</w:t>
      </w:r>
      <w:r w:rsidR="005D6740">
        <w:rPr>
          <w:rFonts w:ascii="Times New Roman" w:hAnsi="Times New Roman"/>
          <w:sz w:val="28"/>
          <w:szCs w:val="28"/>
          <w:lang w:eastAsia="en-US"/>
        </w:rPr>
        <w:t>тся периодом господства моторных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 способностей, которые определяют хара</w:t>
      </w:r>
      <w:r w:rsidR="005D6740">
        <w:rPr>
          <w:rFonts w:ascii="Times New Roman" w:hAnsi="Times New Roman"/>
          <w:sz w:val="28"/>
          <w:szCs w:val="28"/>
          <w:lang w:eastAsia="en-US"/>
        </w:rPr>
        <w:t>ктер рисования. Если ребёнок не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правильно держит карандаш и кисть (в кулаке, скрюченными пальцами), то рука быстро устаёт, изображение </w:t>
      </w:r>
      <w:r w:rsidR="005D6740" w:rsidRPr="005D6740">
        <w:rPr>
          <w:rFonts w:ascii="Times New Roman" w:hAnsi="Times New Roman"/>
          <w:sz w:val="28"/>
          <w:szCs w:val="28"/>
          <w:lang w:eastAsia="en-US"/>
        </w:rPr>
        <w:t>затрудняется,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 и ребёнок лишается радости</w:t>
      </w:r>
      <w:r w:rsidR="005D674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творчества.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Чтобы ребёнок добился хороших результатов в изобразительной деятельности, надо научить его правильно пользоваться красками,</w:t>
      </w:r>
      <w:r w:rsidR="005D674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карандашами, использовать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lastRenderedPageBreak/>
        <w:t>различные приёмы рисования. Именно поэтому основным методом работы является совместная деятельность воспитателя и</w:t>
      </w:r>
      <w:r w:rsidR="005D674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ребёнка.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Из детского сада ребёнок должен пойти в школу. Уровень развития двигательных навыков рук имеет большое значение для успешной</w:t>
      </w:r>
      <w:r w:rsidR="005D6740">
        <w:rPr>
          <w:rFonts w:ascii="Times New Roman" w:hAnsi="Times New Roman"/>
          <w:sz w:val="28"/>
          <w:szCs w:val="28"/>
          <w:lang w:eastAsia="en-US"/>
        </w:rPr>
        <w:t xml:space="preserve"> учёбы, для одного из основных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 навыков: умения писать. У ребёнка, отстающего от своих</w:t>
      </w:r>
      <w:r w:rsidR="005D674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ровесников в раз</w:t>
      </w:r>
      <w:r w:rsidR="005D6740">
        <w:rPr>
          <w:rFonts w:ascii="Times New Roman" w:hAnsi="Times New Roman"/>
          <w:sz w:val="28"/>
          <w:szCs w:val="28"/>
          <w:lang w:eastAsia="en-US"/>
        </w:rPr>
        <w:t>витии способности правильно влад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еть руками, скорост</w:t>
      </w:r>
      <w:r w:rsidR="005D6740">
        <w:rPr>
          <w:rFonts w:ascii="Times New Roman" w:hAnsi="Times New Roman"/>
          <w:sz w:val="28"/>
          <w:szCs w:val="28"/>
          <w:lang w:eastAsia="en-US"/>
        </w:rPr>
        <w:t>ь движений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 его ладони и пальцев замедлена, а точность движении несколько нарушена. Он с трудом учиться писать, делает это медленнее других, некрасиво.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По сложившейся традиции ранний возраст в педагогической литературе называется «</w:t>
      </w:r>
      <w:proofErr w:type="spellStart"/>
      <w:r w:rsidR="00D47EC7" w:rsidRPr="005D6740">
        <w:rPr>
          <w:rFonts w:ascii="Times New Roman" w:hAnsi="Times New Roman"/>
          <w:sz w:val="28"/>
          <w:szCs w:val="28"/>
          <w:lang w:eastAsia="en-US"/>
        </w:rPr>
        <w:t>доизобразительным</w:t>
      </w:r>
      <w:proofErr w:type="spellEnd"/>
      <w:r w:rsidR="00D47EC7" w:rsidRPr="005D6740">
        <w:rPr>
          <w:rFonts w:ascii="Times New Roman" w:hAnsi="Times New Roman"/>
          <w:sz w:val="28"/>
          <w:szCs w:val="28"/>
          <w:lang w:eastAsia="en-US"/>
        </w:rPr>
        <w:t>» (нет изображения предмета, нет даже замысла и желания что-</w:t>
      </w:r>
      <w:r w:rsidR="005D6740">
        <w:rPr>
          <w:rFonts w:ascii="Times New Roman" w:hAnsi="Times New Roman"/>
          <w:sz w:val="28"/>
          <w:szCs w:val="28"/>
          <w:lang w:eastAsia="en-US"/>
        </w:rPr>
        <w:t>либо изобразить), рука у них ещ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ё не развита, движения хаотичные. Но интерес к изобразительной деятельности есть, и его надо развивать.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Поэтому, начав работать с детьми ясельной группы, я стала обуча</w:t>
      </w:r>
      <w:r w:rsidR="005D6740">
        <w:rPr>
          <w:rFonts w:ascii="Times New Roman" w:hAnsi="Times New Roman"/>
          <w:sz w:val="28"/>
          <w:szCs w:val="28"/>
          <w:lang w:eastAsia="en-US"/>
        </w:rPr>
        <w:t>ть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 их рисованию пальчиками. Дети этого возраста любят яркие пятна, поэтому с желанием рисуют.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Вначале, чт</w:t>
      </w:r>
      <w:r w:rsidR="005D6740">
        <w:rPr>
          <w:rFonts w:ascii="Times New Roman" w:hAnsi="Times New Roman"/>
          <w:sz w:val="28"/>
          <w:szCs w:val="28"/>
          <w:lang w:eastAsia="en-US"/>
        </w:rPr>
        <w:t>обы привлечь детей, рассматривал</w:t>
      </w:r>
      <w:r w:rsidR="005D6740" w:rsidRPr="005D6740">
        <w:rPr>
          <w:rFonts w:ascii="Times New Roman" w:hAnsi="Times New Roman"/>
          <w:sz w:val="28"/>
          <w:szCs w:val="28"/>
          <w:lang w:eastAsia="en-US"/>
        </w:rPr>
        <w:t>и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 краски различных цветов, </w:t>
      </w:r>
      <w:r w:rsidRPr="005D6740">
        <w:rPr>
          <w:rFonts w:ascii="Times New Roman" w:hAnsi="Times New Roman"/>
          <w:sz w:val="28"/>
          <w:szCs w:val="28"/>
          <w:lang w:eastAsia="en-US"/>
        </w:rPr>
        <w:t>показывала,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 как пальчики «прыгают по дорожке». Затем учила детей брать краску пальчиками и вместе «идти ножками по дорожке», с зайчиком «прыгать по полянке». Учили с детьми основные цвета, в дальнейшем закрепляли их.</w:t>
      </w:r>
    </w:p>
    <w:p w:rsidR="000A0708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5D6740">
        <w:rPr>
          <w:rFonts w:ascii="Times New Roman" w:hAnsi="Times New Roman"/>
          <w:sz w:val="28"/>
          <w:szCs w:val="28"/>
          <w:lang w:eastAsia="en-US"/>
        </w:rPr>
        <w:t>Когда дети освоили рисование пал</w:t>
      </w:r>
      <w:r w:rsidR="005D6740" w:rsidRPr="005D6740">
        <w:rPr>
          <w:rFonts w:ascii="Times New Roman" w:hAnsi="Times New Roman"/>
          <w:sz w:val="28"/>
          <w:szCs w:val="28"/>
          <w:lang w:eastAsia="en-US"/>
        </w:rPr>
        <w:t>ьчиками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, стала больше уделять внимания правильной технике, как взять краску (на кончик пальчика; пальчик больше не «рисует</w:t>
      </w:r>
      <w:r w:rsidR="005D6740">
        <w:rPr>
          <w:rFonts w:ascii="Times New Roman" w:hAnsi="Times New Roman"/>
          <w:sz w:val="28"/>
          <w:szCs w:val="28"/>
          <w:lang w:eastAsia="en-US"/>
        </w:rPr>
        <w:t>»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, вновь обмакнём его в краску), учила, как правильно держать руку. Освоив технику рисования, мы стали работать на ограниченной плоскости листа («Ёлка</w:t>
      </w:r>
      <w:r w:rsidR="005D6740">
        <w:rPr>
          <w:rFonts w:ascii="Times New Roman" w:hAnsi="Times New Roman"/>
          <w:sz w:val="28"/>
          <w:szCs w:val="28"/>
          <w:lang w:eastAsia="en-US"/>
        </w:rPr>
        <w:t>»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, «Сарафан</w:t>
      </w:r>
      <w:r w:rsidR="005D6740">
        <w:rPr>
          <w:rFonts w:ascii="Times New Roman" w:hAnsi="Times New Roman"/>
          <w:sz w:val="28"/>
          <w:szCs w:val="28"/>
          <w:lang w:eastAsia="en-US"/>
        </w:rPr>
        <w:t>»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, «Чайник</w:t>
      </w:r>
      <w:r w:rsidR="005D6740">
        <w:rPr>
          <w:rFonts w:ascii="Times New Roman" w:hAnsi="Times New Roman"/>
          <w:sz w:val="28"/>
          <w:szCs w:val="28"/>
          <w:lang w:eastAsia="en-US"/>
        </w:rPr>
        <w:t>»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).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Такой вид рисования развивает мелкую моторику руки,</w:t>
      </w:r>
      <w:r>
        <w:rPr>
          <w:rFonts w:ascii="Times New Roman" w:hAnsi="Times New Roman"/>
          <w:sz w:val="28"/>
          <w:szCs w:val="28"/>
          <w:lang w:eastAsia="en-US"/>
        </w:rPr>
        <w:t xml:space="preserve"> координац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ию движений.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Маленького ребёнка интересует не только само движение руки, но и результат этого процесса: следы на бумаге. Дети видят, что очертания пятна что-то значат. Уже в самом раннем возрасте ребёнок может осознавать цель рисования - получить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lastRenderedPageBreak/>
        <w:t>изображение. Чем лучше дети владеют доступной им техникой рисования, тем рука послушнее, форма изображения живее, динамичнее, индивидуальнее.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Дети должны понять, что создают рисунок не только для себя, а для того, чтобы его восприняли окружающие, и поэтому следует стараться выполнить его как можно лучше, понятнее, красивее.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Во второй м</w:t>
      </w:r>
      <w:r>
        <w:rPr>
          <w:rFonts w:ascii="Times New Roman" w:hAnsi="Times New Roman"/>
          <w:sz w:val="28"/>
          <w:szCs w:val="28"/>
          <w:lang w:eastAsia="en-US"/>
        </w:rPr>
        <w:t>ладшей группе перешла к следующ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ему этапу обучения - рисованию методом тычка. Этот метод позволяет эффективнее разрабатывать мышцы руки, закреплять умение правильно держать кисть; даёт возможность использовать разные кисти (жёсткую для рисования тычком, мягкую для рисования кончиком кисти мелкие части).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Чтобы ребёнок добился хороших результатов в изобразительной деятельности, надо научить его правильно пользоваться кистью и краской.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Аккуратно набирать густую краску на кончик кисти и наносить её на бумагу тычком. Такой приём используется для окраски изображений предметов, поверхность которых обладает неровной, шероховатой и ворсистой фактурой.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Чтобы научить ребёнка рисовать, конечно же, недостаточно дать ему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кисть - важно показать, как с её помощью </w:t>
      </w:r>
      <w:r>
        <w:rPr>
          <w:rFonts w:ascii="Times New Roman" w:hAnsi="Times New Roman"/>
          <w:sz w:val="28"/>
          <w:szCs w:val="28"/>
          <w:lang w:eastAsia="en-US"/>
        </w:rPr>
        <w:t xml:space="preserve">можно изобразить самые разные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предметы и я</w:t>
      </w:r>
      <w:r>
        <w:rPr>
          <w:rFonts w:ascii="Times New Roman" w:hAnsi="Times New Roman"/>
          <w:sz w:val="28"/>
          <w:szCs w:val="28"/>
          <w:lang w:eastAsia="en-US"/>
        </w:rPr>
        <w:t>вления окружающей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 нас де</w:t>
      </w:r>
      <w:r>
        <w:rPr>
          <w:rFonts w:ascii="Times New Roman" w:hAnsi="Times New Roman"/>
          <w:sz w:val="28"/>
          <w:szCs w:val="28"/>
          <w:lang w:eastAsia="en-US"/>
        </w:rPr>
        <w:t>й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ствительности.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Поэтому, первые занятия были направлены на обучение рисованию детей методом тычка, на умение правильно держать кисть (прямо, конец кисти смотрит точно вверх), набирать в нужном количестве краску (на сухой ворс кисти), учила выполнять различные работы методом тычка («Осень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«Зима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, «Цветы для мамы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«Паучок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«Астры»). Используя готовые формы, фигуры, учила передавать характерный внешний вид предмета, животного, показывала детям, как правильно нужно раскрашивать тычком, чтобы поверхность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получилась пу</w:t>
      </w:r>
      <w:r>
        <w:rPr>
          <w:rFonts w:ascii="Times New Roman" w:hAnsi="Times New Roman"/>
          <w:sz w:val="28"/>
          <w:szCs w:val="28"/>
          <w:lang w:eastAsia="en-US"/>
        </w:rPr>
        <w:t xml:space="preserve">шистой. Выполнили такие работы: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«Зайчик», «Новогодняя ёлка», «Собака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, «Кошка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, «Ёжик</w:t>
      </w:r>
      <w:r>
        <w:rPr>
          <w:rFonts w:ascii="Times New Roman" w:hAnsi="Times New Roman"/>
          <w:sz w:val="28"/>
          <w:szCs w:val="28"/>
          <w:lang w:eastAsia="en-US"/>
        </w:rPr>
        <w:t>», «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Утёнок».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В дальнейшей работе буду закреплять с детьми рисование методом тычка, подводить детей к созданию выразительного художественного образа, выполнению коллективных работ, развивать воображение.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В старшем возрасте у детей движения рук становятся более гибкими, свободными. Овладевая техническими приёмами, ребёнок понимает, как надо держать кисть. Появляется более точная оценка своих работ. Это вызывает интерес, желание сделать лучше. В старшей группе используем трафареты. Дети их обводят, создают сюжет, раскрашивая методом тычка.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Помимо рисования тычком, с детьми старшего возраста мы начали освоение нового приёма рисования - штрихом.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Рисование этим приёмом укрепляет мелкие мышцы руки, развивает координацию, сосредоточенность, усидчивость, учит ориентироваться на листе бумаги.</w:t>
      </w:r>
    </w:p>
    <w:p w:rsidR="000A0708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Штрих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 - это линия, черта, которая м</w:t>
      </w:r>
      <w:r>
        <w:rPr>
          <w:rFonts w:ascii="Times New Roman" w:hAnsi="Times New Roman"/>
          <w:sz w:val="28"/>
          <w:szCs w:val="28"/>
          <w:lang w:eastAsia="en-US"/>
        </w:rPr>
        <w:t xml:space="preserve">ожет быть короткой и длинной,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наклонно</w:t>
      </w:r>
      <w:r>
        <w:rPr>
          <w:rFonts w:ascii="Times New Roman" w:hAnsi="Times New Roman"/>
          <w:sz w:val="28"/>
          <w:szCs w:val="28"/>
          <w:lang w:eastAsia="en-US"/>
        </w:rPr>
        <w:t>й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 и ровной, чуть заметной и яркой.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 xml:space="preserve">На первом этапе </w:t>
      </w:r>
      <w:r>
        <w:rPr>
          <w:rFonts w:ascii="Times New Roman" w:hAnsi="Times New Roman"/>
          <w:sz w:val="28"/>
          <w:szCs w:val="28"/>
          <w:lang w:eastAsia="en-US"/>
        </w:rPr>
        <w:t>обучала детей особенностям штрих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а. Показала возможности штриха, учила выполнять серии упражнений, используя простой карандаш, цветные карандаши, ручки: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* штрих, чуть касаясь бумаги;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* постепенно усиливая нажим;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* короткий и длинный штрих;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*наклонный;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* штрих, идущ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ий от центра круга.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Затем учила детей, используя различные приёмы штриха, создавать рамо</w:t>
      </w:r>
      <w:r>
        <w:rPr>
          <w:rFonts w:ascii="Times New Roman" w:hAnsi="Times New Roman"/>
          <w:sz w:val="28"/>
          <w:szCs w:val="28"/>
          <w:lang w:eastAsia="en-US"/>
        </w:rPr>
        <w:t>чки для рисунков. Штрихом, идущ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им от центра круга, рисовали «Шарик</w:t>
      </w:r>
      <w:r>
        <w:rPr>
          <w:rFonts w:ascii="Times New Roman" w:hAnsi="Times New Roman"/>
          <w:sz w:val="28"/>
          <w:szCs w:val="28"/>
          <w:lang w:eastAsia="en-US"/>
        </w:rPr>
        <w:t>», «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Цыплёнка».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Мне хотелось не только научить детей рисовать методом тычка и штрихом, но и воспитать у них уверенность в себе.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В дальнейшей своей работе буду учить детей объединять эти приёмы в одной композиц</w:t>
      </w:r>
      <w:r>
        <w:rPr>
          <w:rFonts w:ascii="Times New Roman" w:hAnsi="Times New Roman"/>
          <w:sz w:val="28"/>
          <w:szCs w:val="28"/>
          <w:lang w:eastAsia="en-US"/>
        </w:rPr>
        <w:t>ии (работе). В процессе работы надо оказывать детям помощ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ь, но при необходимости.</w:t>
      </w:r>
    </w:p>
    <w:p w:rsidR="00D47EC7" w:rsidRPr="005D6740" w:rsidRDefault="000A0708" w:rsidP="00C57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Творчество несёт человеку большие радости.</w:t>
      </w:r>
      <w:r w:rsidR="00C57F4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7EC7" w:rsidRPr="005D6740">
        <w:rPr>
          <w:rFonts w:ascii="Times New Roman" w:hAnsi="Times New Roman"/>
          <w:sz w:val="28"/>
          <w:szCs w:val="28"/>
          <w:lang w:eastAsia="en-US"/>
        </w:rPr>
        <w:t>Ребёнок - прирождённый художник, музыкант и поэт. И творить он способен ярко и талантливо.</w:t>
      </w:r>
    </w:p>
    <w:sectPr w:rsidR="00D47EC7" w:rsidRPr="005D6740" w:rsidSect="00C57F4B">
      <w:pgSz w:w="12240" w:h="1584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EC7"/>
    <w:rsid w:val="00076A31"/>
    <w:rsid w:val="000A0708"/>
    <w:rsid w:val="00284723"/>
    <w:rsid w:val="003C37DA"/>
    <w:rsid w:val="005D6740"/>
    <w:rsid w:val="00A26A8C"/>
    <w:rsid w:val="00AC77C5"/>
    <w:rsid w:val="00C57F4B"/>
    <w:rsid w:val="00D47EC7"/>
    <w:rsid w:val="00FB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C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37DA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User1</cp:lastModifiedBy>
  <cp:revision>5</cp:revision>
  <dcterms:created xsi:type="dcterms:W3CDTF">2018-11-09T10:09:00Z</dcterms:created>
  <dcterms:modified xsi:type="dcterms:W3CDTF">2018-12-25T11:48:00Z</dcterms:modified>
</cp:coreProperties>
</file>