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82" w:rsidRPr="009948A3" w:rsidRDefault="00BC1182" w:rsidP="009948A3">
      <w:pPr>
        <w:rPr>
          <w:sz w:val="20"/>
        </w:rPr>
      </w:pPr>
      <w:r>
        <w:rPr>
          <w:rFonts w:ascii="Georgia" w:eastAsia="Times New Roman" w:hAnsi="Georgia" w:cs="Times New Roman"/>
          <w:b/>
          <w:bCs/>
          <w:i/>
          <w:iCs/>
          <w:color w:val="13863B"/>
          <w:kern w:val="36"/>
          <w:sz w:val="45"/>
          <w:szCs w:val="45"/>
          <w:lang w:val="en-US" w:eastAsia="ru-RU"/>
        </w:rPr>
        <w:t xml:space="preserve"> </w:t>
      </w:r>
    </w:p>
    <w:p w:rsidR="009948A3" w:rsidRDefault="009948A3" w:rsidP="009948A3">
      <w:pPr>
        <w:spacing w:after="0"/>
        <w:jc w:val="center"/>
        <w:rPr>
          <w:rFonts w:ascii="Bookman Old Style" w:hAnsi="Bookman Old Style" w:cs="Arial"/>
          <w:b/>
          <w:i/>
          <w:color w:val="002060"/>
          <w:sz w:val="36"/>
          <w:szCs w:val="36"/>
        </w:rPr>
      </w:pPr>
      <w:r w:rsidRPr="009948A3">
        <w:rPr>
          <w:rFonts w:ascii="Bookman Old Style" w:hAnsi="Bookman Old Style" w:cs="Arial"/>
          <w:b/>
          <w:i/>
          <w:color w:val="002060"/>
          <w:sz w:val="36"/>
          <w:szCs w:val="36"/>
        </w:rPr>
        <w:t xml:space="preserve">Муниципальное   дошкольное </w:t>
      </w:r>
    </w:p>
    <w:p w:rsidR="009948A3" w:rsidRPr="009948A3" w:rsidRDefault="009948A3" w:rsidP="009948A3">
      <w:pPr>
        <w:spacing w:after="0"/>
        <w:jc w:val="center"/>
        <w:rPr>
          <w:rFonts w:ascii="Bookman Old Style" w:hAnsi="Bookman Old Style" w:cs="Arial"/>
          <w:b/>
          <w:i/>
          <w:color w:val="002060"/>
          <w:sz w:val="36"/>
          <w:szCs w:val="36"/>
        </w:rPr>
      </w:pPr>
      <w:r w:rsidRPr="009948A3">
        <w:rPr>
          <w:rFonts w:ascii="Bookman Old Style" w:hAnsi="Bookman Old Style" w:cs="Arial"/>
          <w:b/>
          <w:i/>
          <w:color w:val="002060"/>
          <w:sz w:val="36"/>
          <w:szCs w:val="36"/>
        </w:rPr>
        <w:t xml:space="preserve">образовательное </w:t>
      </w:r>
    </w:p>
    <w:p w:rsidR="009948A3" w:rsidRPr="009948A3" w:rsidRDefault="009948A3" w:rsidP="009948A3">
      <w:pPr>
        <w:spacing w:after="0"/>
        <w:jc w:val="center"/>
        <w:rPr>
          <w:rFonts w:ascii="Bookman Old Style" w:hAnsi="Bookman Old Style" w:cs="Arial"/>
          <w:b/>
          <w:i/>
          <w:color w:val="002060"/>
          <w:sz w:val="36"/>
          <w:szCs w:val="36"/>
        </w:rPr>
      </w:pPr>
      <w:r w:rsidRPr="009948A3">
        <w:rPr>
          <w:rFonts w:ascii="Bookman Old Style" w:hAnsi="Bookman Old Style" w:cs="Arial"/>
          <w:b/>
          <w:i/>
          <w:color w:val="002060"/>
          <w:sz w:val="36"/>
          <w:szCs w:val="36"/>
        </w:rPr>
        <w:t>учреждение « Детский сад  №68»</w:t>
      </w:r>
    </w:p>
    <w:p w:rsidR="00BC1182" w:rsidRDefault="00BC1182" w:rsidP="00BC1182">
      <w:pPr>
        <w:shd w:val="clear" w:color="auto" w:fill="FFFFFF"/>
        <w:spacing w:after="0" w:line="561" w:lineRule="atLeast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561" w:lineRule="atLeast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561" w:lineRule="atLeast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561" w:lineRule="atLeast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BC1182" w:rsidRPr="00BC1182" w:rsidRDefault="009948A3" w:rsidP="00BC1182">
      <w:pPr>
        <w:shd w:val="clear" w:color="auto" w:fill="FFFFFF"/>
        <w:spacing w:after="0" w:line="561" w:lineRule="atLeast"/>
        <w:jc w:val="center"/>
        <w:textAlignment w:val="baseline"/>
        <w:rPr>
          <w:rFonts w:ascii="FlexySans" w:eastAsia="Times New Roman" w:hAnsi="FlexySans" w:cs="Times New Roman"/>
          <w:color w:val="00B050"/>
          <w:sz w:val="37"/>
          <w:szCs w:val="3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B050"/>
          <w:sz w:val="44"/>
          <w:szCs w:val="44"/>
          <w:bdr w:val="none" w:sz="0" w:space="0" w:color="auto" w:frame="1"/>
          <w:lang w:eastAsia="ru-RU"/>
        </w:rPr>
        <w:t>Долгосрочный п</w:t>
      </w:r>
      <w:r w:rsidR="00BC1182" w:rsidRPr="00BC1182">
        <w:rPr>
          <w:rFonts w:ascii="Arial" w:eastAsia="Times New Roman" w:hAnsi="Arial" w:cs="Arial"/>
          <w:b/>
          <w:bCs/>
          <w:i/>
          <w:iCs/>
          <w:color w:val="00B050"/>
          <w:sz w:val="44"/>
          <w:szCs w:val="44"/>
          <w:bdr w:val="none" w:sz="0" w:space="0" w:color="auto" w:frame="1"/>
          <w:lang w:eastAsia="ru-RU"/>
        </w:rPr>
        <w:t>роект</w:t>
      </w:r>
    </w:p>
    <w:p w:rsidR="00BC1182" w:rsidRPr="00BC1182" w:rsidRDefault="009948A3" w:rsidP="00BC1182">
      <w:pPr>
        <w:shd w:val="clear" w:color="auto" w:fill="FFFFFF"/>
        <w:spacing w:after="0" w:line="561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2060"/>
          <w:sz w:val="48"/>
          <w:szCs w:val="48"/>
          <w:bdr w:val="none" w:sz="0" w:space="0" w:color="auto" w:frame="1"/>
          <w:lang w:eastAsia="ru-RU"/>
        </w:rPr>
        <w:t xml:space="preserve">в средней </w:t>
      </w:r>
      <w:r w:rsidR="00BC1182" w:rsidRPr="00BC1182">
        <w:rPr>
          <w:rFonts w:ascii="Arial" w:eastAsia="Times New Roman" w:hAnsi="Arial" w:cs="Arial"/>
          <w:b/>
          <w:bCs/>
          <w:i/>
          <w:iCs/>
          <w:color w:val="002060"/>
          <w:sz w:val="48"/>
          <w:szCs w:val="48"/>
          <w:bdr w:val="none" w:sz="0" w:space="0" w:color="auto" w:frame="1"/>
          <w:lang w:eastAsia="ru-RU"/>
        </w:rPr>
        <w:t xml:space="preserve"> группе</w:t>
      </w:r>
    </w:p>
    <w:p w:rsidR="00BC1182" w:rsidRPr="00BC1182" w:rsidRDefault="00BC1182" w:rsidP="009948A3">
      <w:pPr>
        <w:shd w:val="clear" w:color="auto" w:fill="FFFFFF"/>
        <w:spacing w:after="0" w:line="561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Monotype Corsiva" w:eastAsia="Times New Roman" w:hAnsi="Monotype Corsiva" w:cs="Times New Roman"/>
          <w:b/>
          <w:bCs/>
          <w:color w:val="00B050"/>
          <w:sz w:val="72"/>
          <w:lang w:eastAsia="ru-RU"/>
        </w:rPr>
        <w:t>«Здравствуй, лето!»</w:t>
      </w:r>
    </w:p>
    <w:p w:rsidR="009948A3" w:rsidRDefault="00BC1182" w:rsidP="00BC118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  </w:t>
      </w:r>
    </w:p>
    <w:p w:rsidR="009948A3" w:rsidRDefault="00BC1182" w:rsidP="00BC118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                            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right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 xml:space="preserve"> Подготовил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 xml:space="preserve">и </w:t>
      </w:r>
      <w:r w:rsidRPr="00BC118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и провел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и</w:t>
      </w:r>
      <w:r w:rsidRPr="00BC118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:</w:t>
      </w:r>
    </w:p>
    <w:p w:rsidR="00BC1182" w:rsidRDefault="00BC1182" w:rsidP="00BC118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Воспитател</w:t>
      </w:r>
      <w:r w:rsidR="00CA76F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 xml:space="preserve"> Мартьянова Т.В., </w:t>
      </w:r>
    </w:p>
    <w:p w:rsidR="00BC1182" w:rsidRPr="00BC1182" w:rsidRDefault="00BC1182" w:rsidP="00BC1182">
      <w:pPr>
        <w:shd w:val="clear" w:color="auto" w:fill="FFFFFF"/>
        <w:spacing w:after="0" w:line="561" w:lineRule="atLeast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                                                 </w:t>
      </w:r>
      <w:r>
        <w:rPr>
          <w:rFonts w:ascii="inherit" w:eastAsia="Times New Roman" w:hAnsi="inherit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BC1182">
        <w:rPr>
          <w:rFonts w:ascii="inherit" w:eastAsia="Times New Roman" w:hAnsi="inherit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                                                     </w:t>
      </w:r>
    </w:p>
    <w:p w:rsidR="009948A3" w:rsidRDefault="00BC1182" w:rsidP="009948A3">
      <w:pPr>
        <w:shd w:val="clear" w:color="auto" w:fill="FFFFFF"/>
        <w:spacing w:after="0" w:line="561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  <w:r w:rsidRPr="00BC1182"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  <w:t> </w:t>
      </w:r>
    </w:p>
    <w:p w:rsidR="009948A3" w:rsidRPr="00BC1182" w:rsidRDefault="009948A3" w:rsidP="00BC1182">
      <w:pPr>
        <w:shd w:val="clear" w:color="auto" w:fill="FFFFFF"/>
        <w:spacing w:after="0" w:line="561" w:lineRule="atLeast"/>
        <w:jc w:val="center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</w:p>
    <w:p w:rsidR="00BC1182" w:rsidRDefault="00CA76FA" w:rsidP="009948A3">
      <w:pPr>
        <w:shd w:val="clear" w:color="auto" w:fill="FFFFFF"/>
        <w:spacing w:after="0" w:line="561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25pt;height:23.25pt"/>
        </w:pict>
      </w:r>
      <w:r>
        <w:pict>
          <v:shape id="_x0000_i1026" type="#_x0000_t75" alt="" style="width:23.25pt;height:23.25pt"/>
        </w:pict>
      </w:r>
    </w:p>
    <w:p w:rsidR="00BC1182" w:rsidRDefault="00BC1182" w:rsidP="00994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CA76FA" w:rsidRDefault="00CA76FA" w:rsidP="00994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CA76FA" w:rsidRDefault="00CA76FA" w:rsidP="00994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CA76FA" w:rsidRDefault="00CA76FA" w:rsidP="00994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CA76FA" w:rsidRDefault="00CA76FA" w:rsidP="00994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CA76FA" w:rsidRDefault="00CA76FA" w:rsidP="00994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CA76FA" w:rsidRDefault="00CA76FA" w:rsidP="00994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CA76FA" w:rsidRDefault="00CA76FA" w:rsidP="00994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C00000"/>
          <w:sz w:val="44"/>
          <w:szCs w:val="44"/>
          <w:bdr w:val="none" w:sz="0" w:space="0" w:color="auto" w:frame="1"/>
          <w:lang w:eastAsia="ru-RU"/>
        </w:rPr>
      </w:pPr>
    </w:p>
    <w:p w:rsidR="00BC1182" w:rsidRPr="009948A3" w:rsidRDefault="009948A3" w:rsidP="009948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9948A3">
        <w:rPr>
          <w:rFonts w:ascii="Arial" w:eastAsia="Times New Roman" w:hAnsi="Arial" w:cs="Arial"/>
          <w:b/>
          <w:bCs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Саранск</w:t>
      </w:r>
    </w:p>
    <w:p w:rsidR="00CA76FA" w:rsidRDefault="00CA76FA" w:rsidP="009948A3">
      <w:pPr>
        <w:shd w:val="clear" w:color="auto" w:fill="FFFFFF"/>
        <w:spacing w:after="0" w:line="561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C0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CA76FA" w:rsidRDefault="00CA76FA" w:rsidP="009948A3">
      <w:pPr>
        <w:shd w:val="clear" w:color="auto" w:fill="FFFFFF"/>
        <w:spacing w:after="0" w:line="561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C0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BC1182" w:rsidRPr="00BC1182" w:rsidRDefault="00BC1182" w:rsidP="009948A3">
      <w:pPr>
        <w:shd w:val="clear" w:color="auto" w:fill="FFFFFF"/>
        <w:spacing w:after="0" w:line="561" w:lineRule="atLeast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C00000"/>
          <w:sz w:val="40"/>
          <w:szCs w:val="40"/>
          <w:bdr w:val="none" w:sz="0" w:space="0" w:color="auto" w:frame="1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Cs/>
          <w:color w:val="C00000"/>
          <w:sz w:val="40"/>
          <w:szCs w:val="40"/>
          <w:u w:val="single"/>
          <w:bdr w:val="none" w:sz="0" w:space="0" w:color="auto" w:frame="1"/>
          <w:lang w:eastAsia="ru-RU"/>
        </w:rPr>
        <w:t>Проект летней работы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 проекта.</w:t>
      </w:r>
      <w:r w:rsidRPr="00BC1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«Здравствуй, лето!»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Тип </w:t>
      </w:r>
      <w:proofErr w:type="gramStart"/>
      <w:r w:rsidRPr="00BC11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проекта: </w:t>
      </w:r>
      <w:r w:rsidRPr="00BC1182">
        <w:rPr>
          <w:rFonts w:ascii="Times New Roman" w:eastAsia="Times New Roman" w:hAnsi="Times New Roman" w:cs="Times New Roman"/>
          <w:color w:val="555555"/>
          <w:sz w:val="37"/>
          <w:lang w:eastAsia="ru-RU"/>
        </w:rPr>
        <w:t> </w:t>
      </w: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</w:t>
      </w:r>
      <w:proofErr w:type="gramEnd"/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-творческий, оздоровительный.</w:t>
      </w:r>
      <w:r w:rsidRPr="00BC1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r w:rsidR="009948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</w:t>
      </w:r>
      <w:r w:rsidRPr="00BC1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срочный)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реализации:  </w:t>
      </w:r>
      <w:r w:rsidRPr="00BC1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месяца (июнь, июль, август).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proofErr w:type="gramStart"/>
      <w:r w:rsidRPr="00BC11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 проекта</w:t>
      </w:r>
      <w:proofErr w:type="gramEnd"/>
      <w:r w:rsidRPr="00BC11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BC1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воспитатели, дети  ср. группы  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  Проблема физического и психического здоровья подрастающего поколения на сегодняшний день очень актуальна в связи с тем, что в группы риска попадают</w:t>
      </w:r>
      <w:r w:rsidRPr="00BC1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уже дошкольного возраста.  Так как дошкольное учреждение является первой ступенью общественного воспитания, то именно на нас возлагаются как воспитательные, так и оздоровительные задачи. Одной из форм работы по реализации поставленных задач является организация летнего оздоровительного</w:t>
      </w:r>
      <w:r w:rsidRPr="00BC1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отдыха  детей.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Лето - самое благоприятное время для укрепления и развития детей. Работа в ДОУ в летний период должна быть организована так, чтобы дети провели его с радостью и удовольствием и получили заряд бодрости  и здоровья.   Немаловажным является то, что основную часть времени дети находятся на воздухе. Увеличение времени на свежем воздухе даст возможность для формирования здорового образа, повышения двигательной активности. Участие в развлечениях, театрализованных представлениях, обогатят знания детей новыми впечатлениями, будут способствовать развитию творческих способностей, сформируют коммуникативные навыки.  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      Одним из важнейших вопросов в работе дошкольного учреждения в летний период является организация досуга детей. С одной стороны, хорошая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деятельности.   Реализация проекта предоставляет широкие возможности для укрепления физического, психического и социального здоровья воспитанников, развития их интеллектуальных, творческих и коммуникативных способностей.</w:t>
      </w:r>
    </w:p>
    <w:p w:rsidR="00BC1182" w:rsidRPr="00BC1182" w:rsidRDefault="00BC1182" w:rsidP="00BC11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Arial" w:eastAsia="Times New Roman" w:hAnsi="Arial" w:cs="Arial"/>
          <w:color w:val="000000"/>
          <w:sz w:val="37"/>
          <w:szCs w:val="37"/>
          <w:bdr w:val="none" w:sz="0" w:space="0" w:color="auto" w:frame="1"/>
          <w:lang w:eastAsia="ru-RU"/>
        </w:rPr>
        <w:t> 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ЦЕЛЬ ПРОЕКТА:</w:t>
      </w:r>
      <w:r w:rsidRPr="00BC1182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охрану жизни и здоровья воспитанников, организовать здоровьесберегающий режим, предупреждать заболеваемость и травматизм.</w:t>
      </w:r>
    </w:p>
    <w:bookmarkEnd w:id="0"/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Оздоровительные задачи: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формирование у детей потребности к здоровому образу жизни;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-расширять представление детей о правилах и видах закаливания, о пользе закаливающих процедур;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создать условия, обеспечивающие охрану жизни и укрепления здоровья детей через использование природных факторов: воздуха, солнца, воды;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-побуждать детей сознательно относится к собственному здоровью;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-формировать у детей потребность в ежедневной двигательной активности;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развивать двигательные умения и навыки и детей, способствующие укреплению здоровья.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 задачи: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развивать у детей способность к творчеству;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-формировать эстетический вкус, фантазию и творческое мышление.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-расширять знания детей о сезонных изменениях в природе.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развивать познавательный процесс, формировать навыки экспериментирования.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-воспитывать у детей любовь ко всему живому, желание беречь, охранять природу;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-прививать детям культуру безопасного поведения.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повышение компетентности родителей в вопросах  организации летнего отдыха детей;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привлечение родителей к участию в воспитательном процессе на основе сотрудничества.</w:t>
      </w:r>
    </w:p>
    <w:p w:rsidR="00BC1182" w:rsidRPr="00BC1182" w:rsidRDefault="00BC1182" w:rsidP="00BC1182">
      <w:pPr>
        <w:shd w:val="clear" w:color="auto" w:fill="FFFFFF"/>
        <w:spacing w:after="0" w:line="561" w:lineRule="atLeast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Предполагаемые итоги реализации проекта:</w:t>
      </w:r>
    </w:p>
    <w:p w:rsidR="00BC1182" w:rsidRPr="00BC1182" w:rsidRDefault="00BC1182" w:rsidP="00BC1182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Улучшение состояния физического и психического здоровья дошкольников.</w:t>
      </w:r>
    </w:p>
    <w:p w:rsidR="00BC1182" w:rsidRPr="00BC1182" w:rsidRDefault="00BC1182" w:rsidP="00BC1182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сопротивляемости организма ребенка к вирусным и простудным заболеваниям, снижение уровня заболеваемости.</w:t>
      </w:r>
    </w:p>
    <w:p w:rsidR="00BC1182" w:rsidRPr="00BC1182" w:rsidRDefault="00BC1182" w:rsidP="00BC1182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у детей познавательной активности, творческих способностей, коммуникативных навыков.</w:t>
      </w:r>
    </w:p>
    <w:p w:rsidR="00BC1182" w:rsidRPr="00BC1182" w:rsidRDefault="00BC1182" w:rsidP="00BC1182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Привитие детям экологической культуры.</w:t>
      </w:r>
    </w:p>
    <w:p w:rsidR="00BC1182" w:rsidRPr="00BC1182" w:rsidRDefault="00BC1182" w:rsidP="00BC1182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Приобретение новых знаний и впечатлений об окружающем мире.</w:t>
      </w:r>
    </w:p>
    <w:p w:rsidR="00BC1182" w:rsidRPr="00BC1182" w:rsidRDefault="00BC1182" w:rsidP="00BC1182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Оптимизация сотрудничества с родителями. Обогащать знания родителей о средствах закаливания.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BC1182">
        <w:rPr>
          <w:rFonts w:ascii="inherit" w:eastAsia="Times New Roman" w:hAnsi="inherit" w:cs="Times New Roman"/>
          <w:b/>
          <w:bCs/>
          <w:color w:val="000000"/>
          <w:sz w:val="28"/>
          <w:lang w:eastAsia="ru-RU"/>
        </w:rPr>
        <w:t>ОЖИДАЕМЫЕ РЕЗУЛЬТАТЫ: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color w:val="000000"/>
          <w:sz w:val="28"/>
          <w:lang w:eastAsia="ru-RU"/>
        </w:rPr>
        <w:t>- охват летним отдыхом всех воспитанников ДОУ;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color w:val="000000"/>
          <w:sz w:val="28"/>
          <w:lang w:eastAsia="ru-RU"/>
        </w:rPr>
        <w:t>- снижение заболеваемости детей;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color w:val="000000"/>
          <w:sz w:val="28"/>
          <w:lang w:eastAsia="ru-RU"/>
        </w:rPr>
        <w:t>- обогащение воспитанников яркими впечатлениями, новыми знаниями;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-  </w:t>
      </w:r>
      <w:r w:rsidRPr="00BC1182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BC118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привитие детям экологической культуры;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  <w:lang w:eastAsia="ru-RU"/>
        </w:rPr>
        <w:t>-приобретение новых знаний об окружающем мире.</w:t>
      </w:r>
    </w:p>
    <w:p w:rsidR="00BC1182" w:rsidRPr="00BC1182" w:rsidRDefault="00BC1182" w:rsidP="00BC1182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План реализации.</w:t>
      </w:r>
    </w:p>
    <w:p w:rsidR="00BC1182" w:rsidRPr="00BC1182" w:rsidRDefault="00BC1182" w:rsidP="00BC1182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1 этап – подготовительный.</w:t>
      </w:r>
    </w:p>
    <w:p w:rsidR="00BC1182" w:rsidRPr="00BC1182" w:rsidRDefault="00BC1182" w:rsidP="00BC1182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1. Подбор необходимой литературы по теме.</w:t>
      </w:r>
    </w:p>
    <w:p w:rsidR="00BC1182" w:rsidRPr="00BC1182" w:rsidRDefault="00BC1182" w:rsidP="00BC1182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2. Подбор двигательных упражнений и подвижных игр.</w:t>
      </w:r>
    </w:p>
    <w:p w:rsidR="00BC1182" w:rsidRPr="00BC1182" w:rsidRDefault="00BC1182" w:rsidP="00BC1182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3. Разработка плана проекта.</w:t>
      </w:r>
    </w:p>
    <w:p w:rsidR="00BC1182" w:rsidRPr="00BC1182" w:rsidRDefault="00BC1182" w:rsidP="00BC1182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u w:val="single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002060"/>
          <w:sz w:val="36"/>
          <w:szCs w:val="36"/>
          <w:u w:val="single"/>
          <w:bdr w:val="none" w:sz="0" w:space="0" w:color="auto" w:frame="1"/>
          <w:lang w:eastAsia="ru-RU"/>
        </w:rPr>
        <w:t>Основной этап «Тематические недели».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bdr w:val="none" w:sz="0" w:space="0" w:color="auto" w:frame="1"/>
          <w:lang w:eastAsia="ru-RU"/>
        </w:rPr>
        <w:t>юнь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1 неделя «По тропинкам в гости к лету»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-Чтение русских народных сказок («Волк и семеро козлят», «Колобок», «Репка», «Теремок», «Курочка Ряба», «Петушок и бобовое зёрнышко»).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-Игры – драматизации по прочитанным сказкам.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-Подвижные игры: «Воробушки и автомобиль», «Солнышко и дождик».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2 неделя «С чего начинается Родина?»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беседа о природе родного края (животный мир, растения);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беседы о цветущих растениях;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лепка «Вылепи, какое хочешь животное, используя природный материал (шишки);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рисование «Моя семья»;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творческая мастерская: «Флажки» (раскрашивание российского флага);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целевая прогулка по территории детского сада «Растения в нашем детском саду»;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заучивание стихотворения С. Пшеничных «Дождик, лей не жалей»;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подвижные игры «Садовник», «Найди свой цветок»;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3 неделя «Безопасное лето»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беседы на темы «Осторожно растения», «Безопасная дорога в детский сад»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рисование «Ягоды в траве»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лепка «Что в лесу растёт».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разучивание песенок «Про меня и муравья», «Я на солнышке лежу».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прослушивание аудиозаписи «Голоса леса»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отгадывание загадок о природе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чтение художественной литературы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рассматривание альбомов «Ягоды», «Грибы», «Деревья»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4 неделя «Если хочешь быть здоров»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 тематические беседы «Береги своё здоровье»;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чтение произведений «Мойдодыр», «Айболит» К.И.Чуковского;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физкультурный досуг «Солнце, воздух и вода -наши лучшие друзья»;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сюжетно-ролевые игры «Лечим кукол и зверей». Пополнение уголка «Больница»;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игры с мячом «Мой весёлый, звонкий мяч»;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развлечение «Путешествие с зайчиком».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BC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юль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1 неделя «В гости к сказке»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чтение сказок: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«Репка», «Теремок», «Курочка Ряба», «Петушок и бобовое зёрнышко»).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-игра- драматизация по сказкам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-пересказ сказок детьми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слушание сказок по аудио записи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2 неделя «На лесной полянке»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-Беседа «Ядовитые растения, грибы», «Лекарственные растения», «Наши соседи» (домашние животные).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-Подвижные игры: «Ниточка – иголочка», На лесной полянке», Чей прыжок дальше».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-Лепка из солёного теста: «Грибное царство».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-Изобразительная деятельность «Укрась дерево…»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-Аппликация «Ягодное царство».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3 неделя «Книжкина неделя»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-Дидактические и настольные игры: «Назови сказку», «Спектакль игрушек»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-Чтение сказок: «Дед Мороз и солнце», «Волшебное кольцо», «Волк и козлята».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-Игровые упражнения: «Угадай, кто я», «Плавающие и тонущие предметы», «Коробочки с секретом», «Достань кораблик», «Узнай голоса»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-Ролевые игры: «Угадай, кто пришёл», «Угадай, кто как ходит», «Сказочное путешествие, Поезд путешественников», «Поиграем с мишками в мячи», «Вышла курочка гулять».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4 неделя «Что нам лето подарило»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Рисование «Летний пейзаж».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-Отгадывание загадок о временах года, о явлениях природы.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-Беседы: «Солнце, воздух и вода – наши лучшие друзья», «Какого цвета лето».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-Чтение стихотворений: И.Захарова «Лето», В.Орлова «Почему лето короткое», «Облака, какое чудо».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-Подвижные игры: «Дождик, дождик», «У медведя во бору», «Карусели», «В гости к солнышку».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Август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 1 неделя «Летние забавы»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Музыкальная зарядка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— Дыхательные упражнения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— Речевые физкультминутки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— «Скок – поскок» (игры – забавы)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BC1182" w:rsidRPr="00BC1182" w:rsidRDefault="00BC1182" w:rsidP="00BC1182">
      <w:pPr>
        <w:shd w:val="clear" w:color="auto" w:fill="FFFFFF"/>
        <w:spacing w:after="0" w:line="561" w:lineRule="atLeast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2 неделя «Воздушные путешествия»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Беседы с использованием иллюстраций, дидактических пособий.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Слушание музыки «Облака» (композитор Дебюсси).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Наблюдение «Воздух»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Игра «Пускание корабликов».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Игра «Ветер, ветерок»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Развлечение «Путешествие Незнайки на воздушном шаре».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Опытно – экспериментальная деятельность «Что в пакете?», «Игра с соломинкой», «Игры с воздушными шариками и соломинкой», «выдувание мыльных пузырей», «Ветер по морю гуляет».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 </w:t>
      </w:r>
      <w:r w:rsidRPr="00BC118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BC118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    3 неделя Мир цветов»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Выставка детских работ по ИЗО (аппликация)– «Цветик – семицветик»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Беседы с использованием иллюстраций, дидактических пособий.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Оформление цветочного календаря – приметы, загадки.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Рассматривание альбомов, фотографий.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День полевых цветов.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Аппликация, рисование «Зачем бабочке цветок?»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Дыхательная гимнастика «В цветнике».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Пальчиковые игры «Вырос высокий цветок на поляне», «распускаются цветы».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Прогулка к цветникам «Летний бал цветов»</w:t>
      </w:r>
    </w:p>
    <w:p w:rsidR="00BC1182" w:rsidRPr="00BC1182" w:rsidRDefault="00BC1182" w:rsidP="00BC1182">
      <w:pPr>
        <w:shd w:val="clear" w:color="auto" w:fill="FFFFFF"/>
        <w:spacing w:after="0" w:line="561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4 неделя «Театральный калейдоскоп»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Слушание сказок в грамзаписи, чтении, драматизация «В гостях у сказки».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Театрализованное развлечение «Бабушка – забавушка».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Обыгрывание стихотворений из цикла «Расскажи стихи руками».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Игры – драматизации.</w:t>
      </w:r>
    </w:p>
    <w:p w:rsidR="00BC1182" w:rsidRPr="00BC1182" w:rsidRDefault="00BC1182" w:rsidP="00BC1182">
      <w:pPr>
        <w:shd w:val="clear" w:color="auto" w:fill="FFFFFF"/>
        <w:spacing w:after="0" w:line="300" w:lineRule="atLeast"/>
        <w:ind w:firstLine="480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Театр игрушек.</w:t>
      </w:r>
    </w:p>
    <w:p w:rsidR="00BC1182" w:rsidRPr="00BC1182" w:rsidRDefault="00BC1182" w:rsidP="00BC1182">
      <w:pPr>
        <w:shd w:val="clear" w:color="auto" w:fill="FFFFFF"/>
        <w:spacing w:after="0" w:line="561" w:lineRule="atLeast"/>
        <w:jc w:val="both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  <w:r w:rsidRPr="00BC1182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1182" w:rsidRPr="00BC1182" w:rsidRDefault="00BC1182" w:rsidP="00BC1182">
      <w:pPr>
        <w:shd w:val="clear" w:color="auto" w:fill="FFFFFF"/>
        <w:spacing w:after="0" w:line="561" w:lineRule="atLeast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C00000"/>
          <w:sz w:val="36"/>
          <w:lang w:eastAsia="ru-RU"/>
        </w:rPr>
        <w:t> </w:t>
      </w:r>
      <w:r w:rsidRPr="00BC1182">
        <w:rPr>
          <w:rFonts w:ascii="inherit" w:eastAsia="Times New Roman" w:hAnsi="inherit" w:cs="Times New Roman"/>
          <w:b/>
          <w:bCs/>
          <w:color w:val="C00000"/>
          <w:sz w:val="36"/>
          <w:szCs w:val="36"/>
          <w:bdr w:val="none" w:sz="0" w:space="0" w:color="auto" w:frame="1"/>
          <w:lang w:eastAsia="ru-RU"/>
        </w:rPr>
        <w:t>ПЛАН РАБОТЫ С РОДИТЕЛЯМИ  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Содержание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июнь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1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        Консультация:  «Читаем дома сказки»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        Привлечение к созданию познавательно-развивающей среды  по теме.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2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Рисование «Лесной дом».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Помощь воспитателю в создании альбома «Лесной дом»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3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Индивидуальные беседы «Какие книжки читают дома»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Папка-передвижка «Сказкотерапия, или сказочное лечение души»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4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Консультации: «Будьте осторожны», «Солнечный удар».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Фотоальбом «Как я провел лето».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  <w:t>июль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1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        Консультация:  «Отдыхаем всей семьёй»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        Привлечение к созданию познавательно-развивающей среды  по теме.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2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        Консультация на тему: «С малышом на природу»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3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        Рисование: «Папа, мама, я на прогулке»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 Помощь воспитателю в создании альбома "Безопасное лето"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4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 Консультация «Берегите здоровье малыша»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 Рекомендации родителям «Как нарядиться, чтоб не простудиться»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  <w:t>Август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1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 Консультация  «Кое- что о витаминах»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2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-Консультация   «Что такое ЗОЖ»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-Пропаганда здорового образа жизни.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-Привлечение внимания семьи к вопросам оздоровления детей в домашних условиях.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3 неделя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-Консультация   «Этикет для малышей»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-Привлечение внимания родителей к вопросам воспитания культуры поведения.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bdr w:val="none" w:sz="0" w:space="0" w:color="auto" w:frame="1"/>
          <w:lang w:eastAsia="ru-RU"/>
        </w:rPr>
        <w:t>4 неделя </w:t>
      </w: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9948A3" w:rsidRDefault="009948A3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</w:pP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inherit" w:eastAsia="Times New Roman" w:hAnsi="inherit" w:cs="Times New Roman"/>
          <w:b/>
          <w:bCs/>
          <w:color w:val="555555"/>
          <w:sz w:val="37"/>
          <w:szCs w:val="37"/>
          <w:bdr w:val="none" w:sz="0" w:space="0" w:color="auto" w:frame="1"/>
          <w:lang w:eastAsia="ru-RU"/>
        </w:rPr>
        <w:t>Подведение итогов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   </w:t>
      </w:r>
      <w:r w:rsidR="009948A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Проект «</w:t>
      </w:r>
      <w:r w:rsidRPr="00BC1182">
        <w:rPr>
          <w:rFonts w:ascii="inherit" w:eastAsia="Times New Roman" w:hAnsi="inherit" w:cs="Times New Roman"/>
          <w:color w:val="000000"/>
          <w:sz w:val="28"/>
          <w:lang w:eastAsia="ru-RU"/>
        </w:rPr>
        <w:t>«Здравствуй, лето!»</w:t>
      </w:r>
      <w:r w:rsidRPr="00BC1182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долгосрочный, длился 3 месяца. Работа по реализации проекта проходила организованно. Дети с интересом включались во все виды деятельности проекта. В ходе совместной деятельности по ознакомлению с окружающим миром у детей сформировались представления о том, что для жизни на Земле нужно солнце, воздух и вода. Благодаря этим факторам живут люди, растения, животные. Организованная деятельность проходила на улице, где дети учились выделять характерные особенности солнца, воздуха и воды. В группе и на прогулках дети наблюдали за дождем, ветром, облаками, тучками, грозой. Чтение и разучивание стихотворений, потешек, закличек во время наблюдений воспитали у малышей желание эмоционально откликаться на красоту окружающей природы. С большим увлечением дети включались к опытно-экспериментальной деятельности. Из опытов дети узнали о влиянии солнца на жизнь, о свойствах воды и песка. В ходе совместной деятельности по развитию речи и ознакомлению с художественной литературой дети учились отвечать на вопросы по содержанию стихотворений. Игровая деятельность по развитию речи проходили на свежем воздухе, где они учились наблюдать, обследовать объекты живой и неживой природы. В совместную деятельность были включены подвижные и дидактические игры. У детей воспитывались эстетические чувства средствами поэзии, интерес к явлениям природы.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     Формировались представления о живой и неживой природе. В ходе совместной деятельности по физической культуре развивались творческие способности при выполнении двигательных действий. Дети с удовольствием занимались физкультурой на свежем воздухе, рисовали на песке. Использование на занятиях цветов, флажков, шаров, сюрпризных моментов были для детей неожиданными и приятными. В ходе совместной деятельности по рисованию у детей закреплялись умения рисовать в сотворчестве с воспитателем и другими детьми при создании коллективной композиции. Формировались умения замыкать округлые формы. В ходе совместной деятельности по лепке дети учились надавливающими движениями указательного пальца размазывать пластилин на картоне и изображать солнце. Специально отобранные пальчиковые игры на летнюю тематику забавляли детей. Такие игры развивают у детей мелкую моторику, координацию движений, активизируют речевые навыки, память, мышление и пробуждает творческое воображение и внимание. Комплексы утренней гимнастики способствовали активизации двигательной активности детей, поднимали настроение детей. «Превращаясь» в бабочек, жучков, паучков, имитируя «походы» в лес, к солнышку дети получали новую информацию, выполняли все это в движениях. Двигаясь, ребенок познает окружающий мир, учится любить его и действовать в нем.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   Для младших дошкольников подвижные игры являются жизненной потребностью. С их помощью решаются самые разнообразные задачи: образовательные, воспитательные и оздоровительные. Игровые ситуации и правила игры заставляли детей двигаться с большей скоростью, чтобы догнать кого-то, или быстрее спрятаться в заранее намеченное место (домик, гнездышко), чтобы не быть пойманным, ловко преодолеть элементарные препятствия. Подвижные игры благодаря многообразию их содержания помогали детям закреплять свои знания и представления о предметах и явлениях окружающего их мира.</w:t>
      </w:r>
    </w:p>
    <w:p w:rsidR="00BC1182" w:rsidRPr="00BC1182" w:rsidRDefault="00BC1182" w:rsidP="00BC1182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   Дидактические игры и упражнения развивали у детей психические процессы, любознательность, усидчивость, обогащался и активизировался словарь. Воспитывался интерес к словесным и настольно-печатным дидактическим играм</w:t>
      </w:r>
    </w:p>
    <w:p w:rsidR="00BC1182" w:rsidRPr="00BC1182" w:rsidRDefault="00BC1182" w:rsidP="00BC1182">
      <w:pPr>
        <w:shd w:val="clear" w:color="auto" w:fill="FFFFFF"/>
        <w:spacing w:before="384" w:after="384" w:line="240" w:lineRule="auto"/>
        <w:jc w:val="both"/>
        <w:textAlignment w:val="baseline"/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</w:pPr>
      <w:r w:rsidRPr="00BC1182">
        <w:rPr>
          <w:rFonts w:ascii="FlexySans" w:eastAsia="Times New Roman" w:hAnsi="FlexySans" w:cs="Times New Roman"/>
          <w:color w:val="555555"/>
          <w:sz w:val="37"/>
          <w:szCs w:val="37"/>
          <w:lang w:eastAsia="ru-RU"/>
        </w:rPr>
        <w:t> </w:t>
      </w:r>
    </w:p>
    <w:p w:rsidR="00D509A4" w:rsidRPr="00BC1182" w:rsidRDefault="00D509A4" w:rsidP="00BC1182">
      <w:pPr>
        <w:spacing w:line="240" w:lineRule="auto"/>
        <w:jc w:val="both"/>
        <w:rPr>
          <w:sz w:val="20"/>
        </w:rPr>
      </w:pPr>
    </w:p>
    <w:sectPr w:rsidR="00D509A4" w:rsidRPr="00BC1182" w:rsidSect="009948A3">
      <w:pgSz w:w="11906" w:h="16838"/>
      <w:pgMar w:top="1135" w:right="1133" w:bottom="993" w:left="1134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B1CB2"/>
    <w:multiLevelType w:val="multilevel"/>
    <w:tmpl w:val="3E7E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C3801"/>
    <w:multiLevelType w:val="multilevel"/>
    <w:tmpl w:val="B0B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1182"/>
    <w:rsid w:val="00165F97"/>
    <w:rsid w:val="009948A3"/>
    <w:rsid w:val="00BC1182"/>
    <w:rsid w:val="00CA76FA"/>
    <w:rsid w:val="00D5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D05ED-E1D8-455B-84BD-C34B1376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A4"/>
  </w:style>
  <w:style w:type="paragraph" w:styleId="1">
    <w:name w:val="heading 1"/>
    <w:basedOn w:val="a"/>
    <w:link w:val="10"/>
    <w:uiPriority w:val="9"/>
    <w:qFormat/>
    <w:rsid w:val="00BC1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C1182"/>
    <w:rPr>
      <w:b/>
      <w:bCs/>
    </w:rPr>
  </w:style>
  <w:style w:type="character" w:styleId="a4">
    <w:name w:val="Hyperlink"/>
    <w:basedOn w:val="a0"/>
    <w:uiPriority w:val="99"/>
    <w:unhideWhenUsed/>
    <w:rsid w:val="00BC118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C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1182"/>
  </w:style>
  <w:style w:type="paragraph" w:customStyle="1" w:styleId="c14">
    <w:name w:val="c14"/>
    <w:basedOn w:val="a"/>
    <w:rsid w:val="00BC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1182"/>
  </w:style>
  <w:style w:type="character" w:customStyle="1" w:styleId="c4">
    <w:name w:val="c4"/>
    <w:basedOn w:val="a0"/>
    <w:rsid w:val="00BC1182"/>
  </w:style>
  <w:style w:type="paragraph" w:customStyle="1" w:styleId="c1">
    <w:name w:val="c1"/>
    <w:basedOn w:val="a"/>
    <w:rsid w:val="00BC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C1182"/>
  </w:style>
  <w:style w:type="character" w:customStyle="1" w:styleId="c12">
    <w:name w:val="c12"/>
    <w:basedOn w:val="a0"/>
    <w:rsid w:val="00BC1182"/>
  </w:style>
  <w:style w:type="paragraph" w:styleId="a6">
    <w:name w:val="Balloon Text"/>
    <w:basedOn w:val="a"/>
    <w:link w:val="a7"/>
    <w:uiPriority w:val="99"/>
    <w:semiHidden/>
    <w:unhideWhenUsed/>
    <w:rsid w:val="0099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105">
          <w:marLeft w:val="0"/>
          <w:marRight w:val="281"/>
          <w:marTop w:val="0"/>
          <w:marBottom w:val="94"/>
          <w:divBdr>
            <w:top w:val="single" w:sz="8" w:space="5" w:color="008A77"/>
            <w:left w:val="single" w:sz="8" w:space="14" w:color="008A77"/>
            <w:bottom w:val="single" w:sz="8" w:space="0" w:color="008A77"/>
            <w:right w:val="single" w:sz="8" w:space="14" w:color="008A77"/>
          </w:divBdr>
          <w:divsChild>
            <w:div w:id="7095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Лариса Наместникова</cp:lastModifiedBy>
  <cp:revision>3</cp:revision>
  <cp:lastPrinted>2018-07-17T18:34:00Z</cp:lastPrinted>
  <dcterms:created xsi:type="dcterms:W3CDTF">2018-07-17T18:10:00Z</dcterms:created>
  <dcterms:modified xsi:type="dcterms:W3CDTF">2018-10-19T16:07:00Z</dcterms:modified>
</cp:coreProperties>
</file>