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CB3" w:rsidRDefault="004E4768" w:rsidP="00645C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32"/>
          <w:szCs w:val="24"/>
          <w:lang w:eastAsia="ru-RU"/>
        </w:rPr>
        <w:t>Муниципальное бюджетное образовательное учреждение – детский сад № 251</w:t>
      </w:r>
      <w:bookmarkStart w:id="0" w:name="_GoBack"/>
      <w:bookmarkEnd w:id="0"/>
    </w:p>
    <w:p w:rsidR="00645CB3" w:rsidRDefault="00645CB3" w:rsidP="00645C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24"/>
          <w:lang w:eastAsia="ru-RU"/>
        </w:rPr>
      </w:pPr>
    </w:p>
    <w:p w:rsidR="00645CB3" w:rsidRDefault="00645CB3" w:rsidP="00645C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24"/>
          <w:lang w:eastAsia="ru-RU"/>
        </w:rPr>
      </w:pPr>
    </w:p>
    <w:p w:rsidR="00645CB3" w:rsidRDefault="00645CB3" w:rsidP="00645C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24"/>
          <w:lang w:eastAsia="ru-RU"/>
        </w:rPr>
      </w:pPr>
    </w:p>
    <w:p w:rsidR="00645CB3" w:rsidRDefault="00645CB3" w:rsidP="00645C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24"/>
          <w:lang w:eastAsia="ru-RU"/>
        </w:rPr>
      </w:pPr>
    </w:p>
    <w:p w:rsidR="00645CB3" w:rsidRDefault="00645CB3" w:rsidP="00645C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24"/>
          <w:lang w:eastAsia="ru-RU"/>
        </w:rPr>
      </w:pPr>
    </w:p>
    <w:p w:rsidR="00645CB3" w:rsidRDefault="00645CB3" w:rsidP="00645C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24"/>
          <w:lang w:eastAsia="ru-RU"/>
        </w:rPr>
      </w:pPr>
    </w:p>
    <w:p w:rsidR="00645CB3" w:rsidRDefault="00645CB3" w:rsidP="00645C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24"/>
          <w:lang w:eastAsia="ru-RU"/>
        </w:rPr>
      </w:pPr>
    </w:p>
    <w:p w:rsidR="00645CB3" w:rsidRDefault="00645CB3" w:rsidP="00645C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32"/>
          <w:szCs w:val="24"/>
          <w:lang w:eastAsia="ru-RU"/>
        </w:rPr>
        <w:t>Методическая разработка:</w:t>
      </w:r>
    </w:p>
    <w:p w:rsidR="00BA3386" w:rsidRDefault="00645CB3" w:rsidP="00645C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32"/>
          <w:szCs w:val="24"/>
          <w:lang w:eastAsia="ru-RU"/>
        </w:rPr>
        <w:t>«</w:t>
      </w:r>
      <w:r w:rsidR="00BA3386" w:rsidRPr="00BA3386">
        <w:rPr>
          <w:rFonts w:ascii="Times New Roman" w:eastAsia="Times New Roman" w:hAnsi="Times New Roman" w:cs="Times New Roman"/>
          <w:b/>
          <w:bCs/>
          <w:i/>
          <w:sz w:val="32"/>
          <w:szCs w:val="24"/>
          <w:lang w:eastAsia="ru-RU"/>
        </w:rPr>
        <w:t>Коммуникативные игры на музыкальных занятиях: тематическое планирование по сезонам</w:t>
      </w:r>
      <w:r>
        <w:rPr>
          <w:rFonts w:ascii="Times New Roman" w:eastAsia="Times New Roman" w:hAnsi="Times New Roman" w:cs="Times New Roman"/>
          <w:b/>
          <w:bCs/>
          <w:i/>
          <w:sz w:val="32"/>
          <w:szCs w:val="24"/>
          <w:lang w:eastAsia="ru-RU"/>
        </w:rPr>
        <w:t>»</w:t>
      </w:r>
    </w:p>
    <w:p w:rsidR="00645CB3" w:rsidRDefault="00645CB3" w:rsidP="00645C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24"/>
          <w:lang w:eastAsia="ru-RU"/>
        </w:rPr>
      </w:pPr>
    </w:p>
    <w:p w:rsidR="00645CB3" w:rsidRDefault="00645CB3" w:rsidP="00645C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24"/>
          <w:lang w:eastAsia="ru-RU"/>
        </w:rPr>
      </w:pPr>
    </w:p>
    <w:p w:rsidR="00645CB3" w:rsidRDefault="00645CB3" w:rsidP="00645C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24"/>
          <w:lang w:eastAsia="ru-RU"/>
        </w:rPr>
      </w:pPr>
    </w:p>
    <w:p w:rsidR="00645CB3" w:rsidRDefault="00645CB3" w:rsidP="00645CB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32"/>
          <w:szCs w:val="24"/>
          <w:lang w:eastAsia="ru-RU"/>
        </w:rPr>
        <w:t>Составил:</w:t>
      </w:r>
    </w:p>
    <w:p w:rsidR="00645CB3" w:rsidRDefault="00645CB3" w:rsidP="00645CB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32"/>
          <w:szCs w:val="24"/>
          <w:lang w:eastAsia="ru-RU"/>
        </w:rPr>
        <w:t xml:space="preserve"> музыкальный руководитель </w:t>
      </w:r>
    </w:p>
    <w:p w:rsidR="00645CB3" w:rsidRDefault="00645CB3" w:rsidP="00645CB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32"/>
          <w:szCs w:val="24"/>
          <w:lang w:eastAsia="ru-RU"/>
        </w:rPr>
        <w:t>ВКК- Палкина К.П.</w:t>
      </w:r>
    </w:p>
    <w:p w:rsidR="00645CB3" w:rsidRDefault="00645CB3" w:rsidP="00645CB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sz w:val="32"/>
          <w:szCs w:val="24"/>
          <w:lang w:eastAsia="ru-RU"/>
        </w:rPr>
      </w:pPr>
    </w:p>
    <w:p w:rsidR="00645CB3" w:rsidRDefault="00645CB3" w:rsidP="00645CB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sz w:val="32"/>
          <w:szCs w:val="24"/>
          <w:lang w:eastAsia="ru-RU"/>
        </w:rPr>
      </w:pPr>
    </w:p>
    <w:p w:rsidR="00645CB3" w:rsidRDefault="00645CB3" w:rsidP="00645CB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sz w:val="32"/>
          <w:szCs w:val="24"/>
          <w:lang w:eastAsia="ru-RU"/>
        </w:rPr>
      </w:pPr>
    </w:p>
    <w:p w:rsidR="00645CB3" w:rsidRDefault="00645CB3" w:rsidP="00645C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32"/>
          <w:szCs w:val="24"/>
          <w:lang w:eastAsia="ru-RU"/>
        </w:rPr>
        <w:t>г. Екатеринбург, 2026г.</w:t>
      </w:r>
    </w:p>
    <w:p w:rsidR="00645CB3" w:rsidRDefault="00645CB3" w:rsidP="00645C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24"/>
          <w:lang w:eastAsia="ru-RU"/>
        </w:rPr>
      </w:pPr>
    </w:p>
    <w:p w:rsidR="00BA3386" w:rsidRPr="00BA3386" w:rsidRDefault="00645CB3" w:rsidP="007641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1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</w:t>
      </w:r>
      <w:r w:rsidR="00BA3386"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ведение</w:t>
      </w:r>
      <w:r w:rsidR="00BA3386"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Музыкальное занятие в </w:t>
      </w:r>
      <w:r w:rsidRPr="00764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детском </w:t>
      </w:r>
      <w:proofErr w:type="gramStart"/>
      <w:r w:rsidRPr="00764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саду </w:t>
      </w:r>
      <w:r w:rsidR="00BA3386"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</w:t>
      </w:r>
      <w:proofErr w:type="gramEnd"/>
      <w:r w:rsidR="00BA3386"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не только развитие слуха, чувства ритма и вокальных данных. Это уникальная среда для формирования социальных навыков. Музыка по своей природе диалогична: она требует слушания партнера, умения вступать вовремя, подстраиваться под общий темп и выражать эмоции. </w:t>
      </w:r>
    </w:p>
    <w:p w:rsidR="00BA3386" w:rsidRPr="0076413B" w:rsidRDefault="00BA3386" w:rsidP="007641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Коммуникативные игры помогают детям снять мышечные и психологические зажимы, научиться работать в команде, договариваться без слов и вербально, а также почувствовать себя частью единого музыкального целого. Ниже представлена методическая разработка игр, распределенных по сезонам года с учетом их психологического и природного контекста.</w:t>
      </w:r>
    </w:p>
    <w:p w:rsidR="0076413B" w:rsidRPr="00BA3386" w:rsidRDefault="0076413B" w:rsidP="007641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Коммуникативные игры на музыкальных занятиях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специально организованная форма взаимодействия детей, в которой музыка, пение, движение и игра на инструментах выступают средством развития навыков общения. </w:t>
      </w:r>
    </w:p>
    <w:p w:rsidR="0076413B" w:rsidRPr="00BA3386" w:rsidRDefault="0076413B" w:rsidP="007641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отличие от обычных музыкальных упражнений, направленных на отработку слуха или чувства ритма, главной целью здесь является </w:t>
      </w: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научение ребенка взаимодействовать с другими людьми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>. Музыка в таких играх служит не самоцелью, а общим языком, который помогает детям договариваться, слушать партнера и выражать свои эмоции.</w:t>
      </w:r>
    </w:p>
    <w:p w:rsidR="0076413B" w:rsidRPr="00BA3386" w:rsidRDefault="0076413B" w:rsidP="007641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Суть и специфика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Главная особенность этих игр заключается в том, что музыкальный результат напрямую зависит от качества коммуникации. Если дети не услышат друг друга, не подстроятся под общий темп или не договорятся о правилах, музыка не сложится, ритм распадется, а танец не получится. Это создает естественную, </w:t>
      </w:r>
      <w:proofErr w:type="spellStart"/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недирективную</w:t>
      </w:r>
      <w:proofErr w:type="spellEnd"/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мотивацию к общению: ребенку становится необходимо вступить в контакт, чтобы игра получилась.</w:t>
      </w:r>
    </w:p>
    <w:p w:rsidR="0076413B" w:rsidRPr="00BA3386" w:rsidRDefault="0076413B" w:rsidP="007641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задачи коммуникативных музыкальных игр:</w:t>
      </w:r>
    </w:p>
    <w:p w:rsidR="0076413B" w:rsidRPr="00BA3386" w:rsidRDefault="0076413B" w:rsidP="0076413B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Социальные: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умения работать в паре, подгруппе и коллективе; развитие навыков лидерства и следования; обучение бесконфликтному взаимодействию.</w:t>
      </w:r>
    </w:p>
    <w:p w:rsidR="0076413B" w:rsidRPr="00BA3386" w:rsidRDefault="0076413B" w:rsidP="0076413B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Эмоциональные: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</w:t>
      </w:r>
      <w:proofErr w:type="spellStart"/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>эмпатии</w:t>
      </w:r>
      <w:proofErr w:type="spellEnd"/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(умения считывать настроение партнера по интонации и движению), снятие эмоционального напряжения, страхов и застенчивости.</w:t>
      </w:r>
    </w:p>
    <w:p w:rsidR="0076413B" w:rsidRPr="00BA3386" w:rsidRDefault="0076413B" w:rsidP="0076413B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Музыкально-коммуникативные: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слухового внимания (не просто слушать музыку, а слушать, что играет или поет сосед); умение вступать и заканчивать игру точно вовремя; синхронизация движений и дыхания с группой.</w:t>
      </w:r>
    </w:p>
    <w:p w:rsidR="0076413B" w:rsidRPr="00BA3386" w:rsidRDefault="0076413B" w:rsidP="0076413B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Речевые: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обогащение словаря за счет обсуждения правил и чувств, развитие диалогической речи через вокальные переклички.</w:t>
      </w:r>
    </w:p>
    <w:p w:rsidR="0076413B" w:rsidRPr="00BA3386" w:rsidRDefault="0076413B" w:rsidP="007641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Отличие от других видов музыкальной деятельности:</w:t>
      </w:r>
    </w:p>
    <w:p w:rsidR="0076413B" w:rsidRPr="00BA3386" w:rsidRDefault="0076413B" w:rsidP="0076413B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От </w:t>
      </w:r>
      <w:proofErr w:type="spellStart"/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распевок</w:t>
      </w:r>
      <w:proofErr w:type="spellEnd"/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работы над техникой: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распевке</w:t>
      </w:r>
      <w:proofErr w:type="spellEnd"/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важен индивидуальный результат (чистота интонации). В коммуникативной игре индивидуальный результат вторичен, а первичен — групповой (мы смогли спеть каноном, мы удержали общий ритм).</w:t>
      </w:r>
    </w:p>
    <w:p w:rsidR="0076413B" w:rsidRPr="00BA3386" w:rsidRDefault="0076413B" w:rsidP="0076413B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простого музыкального сопровождения игр: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Когда под музыку дети просто бегают или хлопают по команде педагога, это развитие реакции. В коммуникативной игре дети сами регулируют процесс: договариваются о смене динамики, выбирают ведущего без слов или спасают «замерзающих» участников.</w:t>
      </w:r>
    </w:p>
    <w:p w:rsidR="0076413B" w:rsidRPr="00BA3386" w:rsidRDefault="0076413B" w:rsidP="007641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формы реализации:</w:t>
      </w:r>
    </w:p>
    <w:p w:rsidR="0076413B" w:rsidRPr="00BA3386" w:rsidRDefault="0076413B" w:rsidP="0076413B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Круговые игры и хороводы.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Самый древний и естественный способ объединения. Круг стирает иерархию, у него нет «начала» и «конца», что дает чувство безопасности и равенства.</w:t>
      </w:r>
    </w:p>
    <w:p w:rsidR="0076413B" w:rsidRPr="00BA3386" w:rsidRDefault="0076413B" w:rsidP="0076413B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Парные взаимодействия.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Игры в парах учат считывать состояние конкретного партнера, подстраиваться под его темп и вести диалог (вербальный или танцевальный).</w:t>
      </w:r>
    </w:p>
    <w:p w:rsidR="0076413B" w:rsidRPr="00BA3386" w:rsidRDefault="0076413B" w:rsidP="0076413B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Оркестры и ансамбли.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Разделение на </w:t>
      </w:r>
      <w:proofErr w:type="spellStart"/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микрогруппы</w:t>
      </w:r>
      <w:proofErr w:type="spellEnd"/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 у каждого есть своя музыкальная партия. Дети учатся ответственности: если один замолчит или вступит не вовремя, пострадает звучание всей группы.</w:t>
      </w:r>
    </w:p>
    <w:p w:rsidR="0076413B" w:rsidRPr="00BA3386" w:rsidRDefault="0076413B" w:rsidP="0076413B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Вокальные диалоги.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Переклички, где одна группа задает «музыкальный вопрос», а вторая дает «ответ». Это учит слушать интонацию и строить логически завершенную фразу.</w:t>
      </w:r>
    </w:p>
    <w:p w:rsidR="0076413B" w:rsidRPr="00BA3386" w:rsidRDefault="0076413B" w:rsidP="0076413B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Игры-импровизации.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Задания, где нет заученных движений. Дети должны договориться здесь и сейчас, как они будут двигаться или какой </w:t>
      </w:r>
      <w:proofErr w:type="gramStart"/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</w:t>
      </w:r>
      <w:proofErr w:type="gramEnd"/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вступит следующим.</w:t>
      </w:r>
    </w:p>
    <w:p w:rsidR="0076413B" w:rsidRPr="00BA3386" w:rsidRDefault="0076413B" w:rsidP="007641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Почему это эффективно?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Музыка воздействует на </w:t>
      </w:r>
      <w:proofErr w:type="spellStart"/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лимбическую</w:t>
      </w:r>
      <w:proofErr w:type="spellEnd"/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мозга, отвечающую за эмоции. Она позволяет выразить то, что ребенку сложно сказать словами, и безопасно прожить сложные чувства (гнев, обиду, стеснение). Ритмическая организация игры структурирует хаотичную детскую энергию, направляя ее в русло созидательного сотрудничества. </w:t>
      </w:r>
    </w:p>
    <w:p w:rsidR="0076413B" w:rsidRPr="0076413B" w:rsidRDefault="0076413B" w:rsidP="00762CB7">
      <w:pPr>
        <w:pBdr>
          <w:bottom w:val="single" w:sz="12" w:space="31" w:color="auto"/>
        </w:pBd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коммуникативные игры превращают музыкальное занятие из урока по освоению нот и ритмов в пространство социальной практики, где ребенок учится быть частью команды, слышать другого человека и радоваться общему результату.</w:t>
      </w:r>
    </w:p>
    <w:p w:rsidR="00BA3386" w:rsidRPr="00BA3386" w:rsidRDefault="00BA3386" w:rsidP="00BA33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Осень: «Собираем урожай общения» (Тема: Знакомство, доверие, принятие правил)</w:t>
      </w:r>
    </w:p>
    <w:p w:rsidR="00BA3386" w:rsidRPr="00BA3386" w:rsidRDefault="00BA3386" w:rsidP="00645C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Осень — время сбора плодов и адаптации к новому учебному году. Дети возвращаются в группы после каникул, формируются новые коллективы. Игры направлены на установление контакта и снятие первичного напряжения.</w:t>
      </w:r>
    </w:p>
    <w:p w:rsidR="00BA3386" w:rsidRPr="00BA3386" w:rsidRDefault="00BA3386" w:rsidP="00645C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Игра «Ритмическое знакомство»</w:t>
      </w:r>
    </w:p>
    <w:p w:rsidR="00BA3386" w:rsidRPr="00BA3386" w:rsidRDefault="00BA3386" w:rsidP="00645CB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Запомнить имена участников, снять тревожность, развить чувство ритма.</w:t>
      </w:r>
    </w:p>
    <w:p w:rsidR="00BA3386" w:rsidRPr="00BA3386" w:rsidRDefault="00BA3386" w:rsidP="00645CB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игры: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стоят в кругу. Педагог берет мяч и задает простой ритмический рисунок (например, </w:t>
      </w:r>
      <w:proofErr w:type="gramStart"/>
      <w:r w:rsidRPr="007641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та-та</w:t>
      </w:r>
      <w:proofErr w:type="gramEnd"/>
      <w:r w:rsidRPr="007641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</w:t>
      </w:r>
      <w:proofErr w:type="spellStart"/>
      <w:r w:rsidRPr="007641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ти</w:t>
      </w:r>
      <w:proofErr w:type="spellEnd"/>
      <w:r w:rsidRPr="007641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</w:t>
      </w:r>
      <w:proofErr w:type="spellStart"/>
      <w:r w:rsidRPr="007641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ти</w:t>
      </w:r>
      <w:proofErr w:type="spellEnd"/>
      <w:r w:rsidRPr="007641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-та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>), одновременно называя свое имя. Мяч передается соседу. Тот должен повторить имя и ритм педагога, а затем назвать свое имя, придумав новый ритм. Игра продолжается, пока мяч не вернется к ведущему.</w:t>
      </w:r>
    </w:p>
    <w:p w:rsidR="00BA3386" w:rsidRPr="00BA3386" w:rsidRDefault="00BA3386" w:rsidP="00645CB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Коммуникативный эффект: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 внимательно слушать соседа, чтобы точно повторить его действие, и брать на себя инициативу.</w:t>
      </w:r>
    </w:p>
    <w:p w:rsidR="00BA3386" w:rsidRPr="00BA3386" w:rsidRDefault="00BA3386" w:rsidP="00645C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Игра «Осенний оркестр»</w:t>
      </w:r>
    </w:p>
    <w:p w:rsidR="00BA3386" w:rsidRPr="00BA3386" w:rsidRDefault="00BA3386" w:rsidP="00645CB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невербальной коммуникации и умения договариваться.</w:t>
      </w:r>
    </w:p>
    <w:p w:rsidR="00BA3386" w:rsidRPr="00BA3386" w:rsidRDefault="00BA3386" w:rsidP="00645CB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Материалы: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Различные шумовые инструменты (маракасы, бубны, деревянные ложки, шуршащие пакеты с листьями).</w:t>
      </w:r>
    </w:p>
    <w:p w:rsidR="00BA3386" w:rsidRPr="00BA3386" w:rsidRDefault="00BA3386" w:rsidP="00645CB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игры: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Группа делится на </w:t>
      </w:r>
      <w:proofErr w:type="spellStart"/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микрогруппы</w:t>
      </w:r>
      <w:proofErr w:type="spellEnd"/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3–4 человека. Задача — без слов договориться, кто будет «дирижером». Дирижер жестами показывает, какой инструмент вступает, какой затихает и с какой громкостью. Затем группы меняются дирижерами.</w:t>
      </w:r>
    </w:p>
    <w:p w:rsidR="00BA3386" w:rsidRPr="00BA3386" w:rsidRDefault="00BA3386" w:rsidP="00BA33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Коммуникативный эффект: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учатся считывать язык тела, брать на себя лидерство и подчиняться общим правилам.</w:t>
      </w:r>
    </w:p>
    <w:p w:rsidR="00BA3386" w:rsidRPr="00BA3386" w:rsidRDefault="00BA3386" w:rsidP="00645CB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Зима: «Согреваем сердца» (Тема: Эмоциональный интеллект, </w:t>
      </w:r>
      <w:proofErr w:type="spellStart"/>
      <w:r w:rsidRPr="00BA338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эмпатия</w:t>
      </w:r>
      <w:proofErr w:type="spellEnd"/>
      <w:r w:rsidRPr="00BA338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, поддержка)</w:t>
      </w:r>
    </w:p>
    <w:p w:rsidR="00BA3386" w:rsidRPr="00BA3386" w:rsidRDefault="00BA3386" w:rsidP="00645C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Зима ассоциируется с холодом, короткими днями и уютом. В это время года дети часто испытывают эмоциональную усталость. Игры направлены на развитие </w:t>
      </w:r>
      <w:proofErr w:type="spellStart"/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>эмпатии</w:t>
      </w:r>
      <w:proofErr w:type="spellEnd"/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>, умения поддерживать друг друга и выражать теплые чувства.</w:t>
      </w:r>
    </w:p>
    <w:p w:rsidR="00BA3386" w:rsidRPr="00BA3386" w:rsidRDefault="00BA3386" w:rsidP="00645C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Игра «Теплый звук»</w:t>
      </w:r>
    </w:p>
    <w:p w:rsidR="00BA3386" w:rsidRPr="00BA3386" w:rsidRDefault="00BA3386" w:rsidP="00645CB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</w:t>
      </w:r>
      <w:proofErr w:type="spellStart"/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>эмпатии</w:t>
      </w:r>
      <w:proofErr w:type="spellEnd"/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>, умения передавать эмоцию через голос.</w:t>
      </w:r>
    </w:p>
    <w:p w:rsidR="00BA3386" w:rsidRPr="00BA3386" w:rsidRDefault="00BA3386" w:rsidP="00645CB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игры: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садятся в тесный круг. Педагог дает первому ребенку воображаемый «снежок» (или клубок пряжи). Задача — передать его соседу, но перед этим пропеть ему на любой слог (например, «</w:t>
      </w:r>
      <w:proofErr w:type="gramStart"/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>Ли-ли</w:t>
      </w:r>
      <w:proofErr w:type="gramEnd"/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>») самую добрую, теплую интонацию, на которую он способен. Сосед «ловит» звук, повторяет его с той же интонацией и передает дальше, добавив свою ноту.</w:t>
      </w:r>
    </w:p>
    <w:p w:rsidR="00BA3386" w:rsidRPr="00BA3386" w:rsidRDefault="00BA3386" w:rsidP="00645CB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Коммуникативный эффект: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Снимает агрессию, учит концентрироваться на эмоциональном состоянии партнера.</w:t>
      </w:r>
    </w:p>
    <w:p w:rsidR="00BA3386" w:rsidRPr="00BA3386" w:rsidRDefault="00BA3386" w:rsidP="00645C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Игра «Снеговик и Солнышко» (Активная форма)</w:t>
      </w:r>
    </w:p>
    <w:p w:rsidR="00BA3386" w:rsidRPr="00BA3386" w:rsidRDefault="00BA3386" w:rsidP="00645CB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навыков сотрудничества и взаимопомощи.</w:t>
      </w:r>
    </w:p>
    <w:p w:rsidR="00BA3386" w:rsidRPr="00BA3386" w:rsidRDefault="00BA3386" w:rsidP="00645CB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игры: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Выбираются два водящих — «Снеговик» (замерзающий, медленный) и «Солнышко» (теплое, быстрое). Остальные дети — «льдинки». Под медленную, вязкую музыку «льдинки» застывают в разных позах. «Снеговик» пытается их коснуться, чтобы заморозить окончательно. Но если «льдинку» коснулось «Солнышко» (под быструю, мажорную музыку), она «тает» — начинает двигаться, танцевать и может спасать других, касаясь их. </w:t>
      </w:r>
    </w:p>
    <w:p w:rsidR="00BA3386" w:rsidRPr="00BA3386" w:rsidRDefault="00BA3386" w:rsidP="00645CB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Коммуникативный эффект: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 детей неформальному объединению для достижения общей цели (спасения друзей).</w:t>
      </w:r>
    </w:p>
    <w:p w:rsidR="00BA3386" w:rsidRPr="00BA3386" w:rsidRDefault="00BA3386" w:rsidP="00645CB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Весна: «Ручейки сливаются в реку» (Тема: Взаимодействие, слияние, разрешение конфликтов)</w:t>
      </w:r>
    </w:p>
    <w:p w:rsidR="00BA3386" w:rsidRPr="00BA3386" w:rsidRDefault="00BA3386" w:rsidP="00645C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Весна — время пробуждения, движения и объединения. Талая вода (ручейки) стремится в общую реку. Это идеальная метафора для обучения детей слиянию в большой коллектив и конструктивному взаимодействию.</w:t>
      </w:r>
    </w:p>
    <w:p w:rsidR="00BA3386" w:rsidRPr="00BA3386" w:rsidRDefault="00BA3386" w:rsidP="00645C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Игра «Музыкальный ручеек»</w:t>
      </w:r>
    </w:p>
    <w:p w:rsidR="00BA3386" w:rsidRPr="00BA3386" w:rsidRDefault="00BA3386" w:rsidP="00645CB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умения встраиваться в общее движение, не разрушая его.</w:t>
      </w:r>
    </w:p>
    <w:p w:rsidR="00BA3386" w:rsidRPr="00BA3386" w:rsidRDefault="00BA3386" w:rsidP="00645CB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игры: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разбиваются на пары и придумывают простое парное движение под вальс (например, пружинка и хлопок). Затем по сигналу педагога пары должны найти себе другую пару и, не сговариваясь, объединить свои движения в четверке так, чтобы получился общий танец. Затем четверки объединяются в восьмерки.</w:t>
      </w:r>
    </w:p>
    <w:p w:rsidR="00BA3386" w:rsidRPr="00BA3386" w:rsidRDefault="00BA3386" w:rsidP="00645CB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Коммуникативный эффект: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Тренировка гибкости, умения уступать, предлагать свои идеи и находить компромисс в движении и ритме.</w:t>
      </w:r>
    </w:p>
    <w:p w:rsidR="00BA3386" w:rsidRPr="00BA3386" w:rsidRDefault="00BA3386" w:rsidP="00645C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Игра «Да-</w:t>
      </w:r>
      <w:proofErr w:type="spellStart"/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</w:t>
      </w:r>
      <w:proofErr w:type="spellEnd"/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-Да» (Вокальный диалог)</w:t>
      </w:r>
    </w:p>
    <w:p w:rsidR="00BA3386" w:rsidRPr="00BA3386" w:rsidRDefault="00BA3386" w:rsidP="00645CB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навыков активного слушания и аргументации.</w:t>
      </w:r>
    </w:p>
    <w:p w:rsidR="00BA3386" w:rsidRPr="00BA3386" w:rsidRDefault="00BA3386" w:rsidP="00645CB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игры: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делятся на две группы. Первая группа поет вопросительную фразу на любые слоги (</w:t>
      </w:r>
      <w:proofErr w:type="gramStart"/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proofErr w:type="spellStart"/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>Ду-ду-ду</w:t>
      </w:r>
      <w:proofErr w:type="spellEnd"/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>? Ты пойдешь гулять?»). Вторая группа должна ответить утвердительной музыкальной фразой, но обязательно повторить интонацию вопроса (</w:t>
      </w:r>
      <w:proofErr w:type="gramStart"/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>: «Да-да-да! Я пойду гулять!»). Затем группы меняются ролями. Усложнение: ответ должен быть отрицательным, но ритмически совпадать с вопросом.</w:t>
      </w:r>
    </w:p>
    <w:p w:rsidR="00BA3386" w:rsidRPr="00BA3386" w:rsidRDefault="00BA3386" w:rsidP="00645CB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Коммуникативный эффект: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 слышать не только слова, но и интонационный посыл, отвечать по существу, сохраняя контакт.</w:t>
      </w:r>
    </w:p>
    <w:p w:rsidR="00BA3386" w:rsidRPr="00BA3386" w:rsidRDefault="00BA3386" w:rsidP="00645CB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Лето: «Праздник звука» (Тема: Спонтанность, творчество, свобода самовыражения)</w:t>
      </w:r>
    </w:p>
    <w:p w:rsidR="00BA3386" w:rsidRPr="00BA3386" w:rsidRDefault="00BA3386" w:rsidP="00645C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Лето — пик детской активности, время свободы и игр на свежем воздухе. Коммуникативные игры становятся максимально подвижными, импровизационными и громкими.</w:t>
      </w:r>
    </w:p>
    <w:p w:rsidR="00BA3386" w:rsidRPr="00BA3386" w:rsidRDefault="00BA3386" w:rsidP="00645C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Игра «Звуки полянки»</w:t>
      </w:r>
    </w:p>
    <w:p w:rsidR="00BA3386" w:rsidRPr="00BA3386" w:rsidRDefault="00BA3386" w:rsidP="00645CB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спонтанной коммуникации, снятие контроля.</w:t>
      </w:r>
    </w:p>
    <w:p w:rsidR="00BA3386" w:rsidRPr="00BA3386" w:rsidRDefault="00BA3386" w:rsidP="00645CB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игры: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предлагает представить лесную поляну. Каждый ребенок выбирает себе образ (комар, пчела, лягушка, кукушка, медведь). По команде «День!» все замирают. По команде «Ночь!» — начинают издавать свои звуки и передвигаться по залу. Задача — найти «своих» (таких же комаров или лягушек) только на слух и собраться в стайки.</w:t>
      </w:r>
    </w:p>
    <w:p w:rsidR="00BA3386" w:rsidRPr="00BA3386" w:rsidRDefault="00BA3386" w:rsidP="00645CB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Коммуникативный эффект: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слухового внимания в условиях шума, навыки быстрого неформального объединения.</w:t>
      </w:r>
    </w:p>
    <w:p w:rsidR="00BA3386" w:rsidRPr="00BA3386" w:rsidRDefault="00BA3386" w:rsidP="00645C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Игра «Оркестр без дирижера»</w:t>
      </w:r>
    </w:p>
    <w:p w:rsidR="00BA3386" w:rsidRPr="00BA3386" w:rsidRDefault="00BA3386" w:rsidP="00645CB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</w:t>
      </w:r>
      <w:proofErr w:type="spellStart"/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саморегуляции</w:t>
      </w:r>
      <w:proofErr w:type="spellEnd"/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групповой ответственности.</w:t>
      </w:r>
    </w:p>
    <w:p w:rsidR="00BA3386" w:rsidRPr="00BA3386" w:rsidRDefault="00BA3386" w:rsidP="00645CB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игры: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берут любые инструменты. Правило одно: музыка должна звучать непрерывно. Если кто-то хочет изменить темп, громкость или характер музыки, он начинает играть громче и чуть иначе. Если группа его поддерживает — музыка меняется. Если нет — солист должен подстроиться под общее звучание. </w:t>
      </w:r>
    </w:p>
    <w:p w:rsidR="00BA3386" w:rsidRPr="00BA3386" w:rsidRDefault="00BA3386" w:rsidP="00645CB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Коммуникативный эффект: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 понимать, когда стоит настоять на своем, а когда — подчиниться большинству ради общего результата. Формирует чувство групповой ответственности.</w:t>
      </w:r>
    </w:p>
    <w:p w:rsidR="00BA3386" w:rsidRPr="00BA3386" w:rsidRDefault="00BA3386" w:rsidP="00645C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Методические рекомендации для педагога:</w:t>
      </w:r>
    </w:p>
    <w:p w:rsidR="00BA3386" w:rsidRPr="00BA3386" w:rsidRDefault="00BA3386" w:rsidP="00645CB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Правило «Стоп»: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любой коммуникативной игре у ребенка должно быть право выйти из круга, если он чувствует дискомфорт. Это учит уважать личные границы.</w:t>
      </w:r>
    </w:p>
    <w:p w:rsidR="00BA3386" w:rsidRPr="00BA3386" w:rsidRDefault="00BA3386" w:rsidP="00645CB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Рефлексия: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игры обязательно обсуждайте с детьми не качество их пения или игры на инструментах, а их чувства: «Тебе было легко договориться с Машей?», «Почему твой ручеек влился в реку быстро, а Петин — сопротивлялся?».</w:t>
      </w:r>
    </w:p>
    <w:p w:rsidR="00BA3386" w:rsidRPr="00BA3386" w:rsidRDefault="00BA3386" w:rsidP="00645CB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Отсутствие оценки:</w:t>
      </w:r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BA3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коммуникативных играх нет «правильно» и «неправильно». Есть только «получилось договориться» или «попробуем еще раз». Это создает безопасную среду для самых застенчивых детей.</w:t>
      </w:r>
    </w:p>
    <w:sectPr w:rsidR="00BA3386" w:rsidRPr="00BA33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627CE"/>
    <w:multiLevelType w:val="multilevel"/>
    <w:tmpl w:val="77F20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76C03"/>
    <w:multiLevelType w:val="multilevel"/>
    <w:tmpl w:val="F236A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5022DE"/>
    <w:multiLevelType w:val="multilevel"/>
    <w:tmpl w:val="8B34A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BC6BB9"/>
    <w:multiLevelType w:val="multilevel"/>
    <w:tmpl w:val="D2FCA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B01038"/>
    <w:multiLevelType w:val="multilevel"/>
    <w:tmpl w:val="AAE8F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4C5F11"/>
    <w:multiLevelType w:val="multilevel"/>
    <w:tmpl w:val="C2CC9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0633CE"/>
    <w:multiLevelType w:val="multilevel"/>
    <w:tmpl w:val="4B16D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F84C54"/>
    <w:multiLevelType w:val="multilevel"/>
    <w:tmpl w:val="E42C2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B10597"/>
    <w:multiLevelType w:val="multilevel"/>
    <w:tmpl w:val="213EA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4C0462"/>
    <w:multiLevelType w:val="multilevel"/>
    <w:tmpl w:val="926CE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3F311D"/>
    <w:multiLevelType w:val="multilevel"/>
    <w:tmpl w:val="BF188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6426C2"/>
    <w:multiLevelType w:val="multilevel"/>
    <w:tmpl w:val="49583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8E403C"/>
    <w:multiLevelType w:val="multilevel"/>
    <w:tmpl w:val="F44EF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87C793A"/>
    <w:multiLevelType w:val="multilevel"/>
    <w:tmpl w:val="D062E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3A461D"/>
    <w:multiLevelType w:val="multilevel"/>
    <w:tmpl w:val="19C4B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CD155B"/>
    <w:multiLevelType w:val="multilevel"/>
    <w:tmpl w:val="D0EA4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D5A1011"/>
    <w:multiLevelType w:val="multilevel"/>
    <w:tmpl w:val="3BF23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1E183C"/>
    <w:multiLevelType w:val="multilevel"/>
    <w:tmpl w:val="ED6A9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8A62C8"/>
    <w:multiLevelType w:val="multilevel"/>
    <w:tmpl w:val="96FCA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F7163A"/>
    <w:multiLevelType w:val="multilevel"/>
    <w:tmpl w:val="AC82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4"/>
  </w:num>
  <w:num w:numId="5">
    <w:abstractNumId w:val="7"/>
  </w:num>
  <w:num w:numId="6">
    <w:abstractNumId w:val="6"/>
  </w:num>
  <w:num w:numId="7">
    <w:abstractNumId w:val="2"/>
  </w:num>
  <w:num w:numId="8">
    <w:abstractNumId w:val="3"/>
  </w:num>
  <w:num w:numId="9">
    <w:abstractNumId w:val="11"/>
  </w:num>
  <w:num w:numId="10">
    <w:abstractNumId w:val="17"/>
  </w:num>
  <w:num w:numId="11">
    <w:abstractNumId w:val="16"/>
  </w:num>
  <w:num w:numId="12">
    <w:abstractNumId w:val="12"/>
  </w:num>
  <w:num w:numId="13">
    <w:abstractNumId w:val="18"/>
  </w:num>
  <w:num w:numId="14">
    <w:abstractNumId w:val="8"/>
  </w:num>
  <w:num w:numId="15">
    <w:abstractNumId w:val="5"/>
  </w:num>
  <w:num w:numId="16">
    <w:abstractNumId w:val="13"/>
  </w:num>
  <w:num w:numId="17">
    <w:abstractNumId w:val="19"/>
  </w:num>
  <w:num w:numId="18">
    <w:abstractNumId w:val="14"/>
  </w:num>
  <w:num w:numId="19">
    <w:abstractNumId w:val="10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A38"/>
    <w:rsid w:val="004E4768"/>
    <w:rsid w:val="00645CB3"/>
    <w:rsid w:val="00762CB7"/>
    <w:rsid w:val="0076413B"/>
    <w:rsid w:val="007A39C2"/>
    <w:rsid w:val="00B6329B"/>
    <w:rsid w:val="00BA3386"/>
    <w:rsid w:val="00E35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87720"/>
  <w15:chartTrackingRefBased/>
  <w15:docId w15:val="{F9BED111-7F87-4885-A9F6-9E545BC15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A33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A338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BA3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BA338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9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0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74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17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04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89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64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54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0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2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1607</Words>
  <Characters>9161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2026-10-14T17:14:00Z</dcterms:created>
  <dcterms:modified xsi:type="dcterms:W3CDTF">2026-10-14T18:02:00Z</dcterms:modified>
</cp:coreProperties>
</file>