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86" w:rsidRDefault="008F63FF" w:rsidP="00FD1486">
      <w:pPr>
        <w:pStyle w:val="a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F63FF">
        <w:rPr>
          <w:rFonts w:ascii="Times New Roman" w:eastAsia="Times New Roman" w:hAnsi="Times New Roman" w:cs="Times New Roman"/>
        </w:rPr>
        <w:t>«ПРИМЕНЕНИЕ ПРИЕМОВ ТЕХНОЛОГИИ РАЗВИТИЯ КРИТИЧЕСКОГО МЫШЛЕНИЯ ЧЕРЕЗ ЧТЕНИЕ И ПИСЬМО НА УРОКАХ РУССКОГО ЯЗЫКА И ЛИТЕРАТУРНОГО ЧТЕНИЯ»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FD1486">
        <w:rPr>
          <w:rFonts w:ascii="Times New Roman" w:eastAsia="Times New Roman" w:hAnsi="Times New Roman" w:cs="Times New Roman"/>
          <w:iCs/>
          <w:sz w:val="24"/>
          <w:szCs w:val="24"/>
        </w:rPr>
        <w:t xml:space="preserve">учитель </w:t>
      </w:r>
      <w:r w:rsidR="00851016">
        <w:rPr>
          <w:rFonts w:ascii="Times New Roman" w:eastAsia="Times New Roman" w:hAnsi="Times New Roman" w:cs="Times New Roman"/>
          <w:iCs/>
          <w:sz w:val="24"/>
          <w:szCs w:val="24"/>
        </w:rPr>
        <w:t xml:space="preserve">начальных классов </w:t>
      </w:r>
      <w:proofErr w:type="spellStart"/>
      <w:r w:rsidR="00851016">
        <w:rPr>
          <w:rFonts w:ascii="Times New Roman" w:eastAsia="Times New Roman" w:hAnsi="Times New Roman" w:cs="Times New Roman"/>
          <w:iCs/>
          <w:sz w:val="24"/>
          <w:szCs w:val="24"/>
        </w:rPr>
        <w:t>Байгузина</w:t>
      </w:r>
      <w:proofErr w:type="spellEnd"/>
      <w:r w:rsidR="00851016">
        <w:rPr>
          <w:rFonts w:ascii="Times New Roman" w:eastAsia="Times New Roman" w:hAnsi="Times New Roman" w:cs="Times New Roman"/>
          <w:iCs/>
          <w:sz w:val="24"/>
          <w:szCs w:val="24"/>
        </w:rPr>
        <w:t xml:space="preserve"> Г.Р.</w:t>
      </w:r>
      <w:r w:rsidRPr="00FD148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i/>
          <w:iCs/>
        </w:rPr>
      </w:pPr>
      <w:r w:rsidRPr="00FD1486">
        <w:rPr>
          <w:rFonts w:ascii="Times New Roman" w:eastAsia="Times New Roman" w:hAnsi="Times New Roman" w:cs="Times New Roman"/>
          <w:i/>
          <w:iCs/>
        </w:rPr>
        <w:t>Китайская мудрость гласит:</w:t>
      </w:r>
      <w:r w:rsidRPr="00FD1486">
        <w:rPr>
          <w:rFonts w:ascii="Times New Roman" w:eastAsia="Times New Roman" w:hAnsi="Times New Roman" w:cs="Times New Roman"/>
          <w:i/>
          <w:iCs/>
        </w:rPr>
        <w:br/>
        <w:t>“Я слышу – я забываю,</w:t>
      </w:r>
      <w:r w:rsidRPr="00FD1486">
        <w:rPr>
          <w:rFonts w:ascii="Times New Roman" w:eastAsia="Times New Roman" w:hAnsi="Times New Roman" w:cs="Times New Roman"/>
          <w:i/>
          <w:iCs/>
        </w:rPr>
        <w:br/>
        <w:t>я вижу – я запоминаю,</w:t>
      </w:r>
      <w:r w:rsidRPr="00FD1486">
        <w:rPr>
          <w:rFonts w:ascii="Times New Roman" w:eastAsia="Times New Roman" w:hAnsi="Times New Roman" w:cs="Times New Roman"/>
          <w:i/>
          <w:iCs/>
        </w:rPr>
        <w:br/>
        <w:t>я делаю – я усваиваю”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r w:rsidRPr="00FD1486">
        <w:rPr>
          <w:rFonts w:ascii="Times New Roman" w:eastAsia="Times New Roman" w:hAnsi="Times New Roman" w:cs="Times New Roman"/>
        </w:rPr>
        <w:t xml:space="preserve">В настоящее время школа находится в активном процессе реформирования, </w:t>
      </w:r>
      <w:r w:rsidR="00851016">
        <w:rPr>
          <w:rFonts w:ascii="Times New Roman" w:eastAsia="Times New Roman" w:hAnsi="Times New Roman" w:cs="Times New Roman"/>
        </w:rPr>
        <w:t>реализации</w:t>
      </w:r>
      <w:r w:rsidRPr="00FD1486">
        <w:rPr>
          <w:rFonts w:ascii="Times New Roman" w:eastAsia="Times New Roman" w:hAnsi="Times New Roman" w:cs="Times New Roman"/>
        </w:rPr>
        <w:t xml:space="preserve"> новых Федеральных образовательных стандартов (ФГОС второго поколения), которые предполагают формирование у подрастающего поколения определенных качеств, вызванных требованием времени.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r w:rsidRPr="00FD1486">
        <w:rPr>
          <w:rFonts w:ascii="Times New Roman" w:eastAsia="Times New Roman" w:hAnsi="Times New Roman" w:cs="Times New Roman"/>
        </w:rPr>
        <w:t>Стандарты ориентированы на становление </w:t>
      </w:r>
      <w:r w:rsidRPr="00FD1486">
        <w:rPr>
          <w:rFonts w:ascii="Times New Roman" w:eastAsia="Times New Roman" w:hAnsi="Times New Roman" w:cs="Times New Roman"/>
          <w:i/>
          <w:iCs/>
        </w:rPr>
        <w:t>личностных характеристик выпускника</w:t>
      </w:r>
      <w:r w:rsidRPr="00FD1486">
        <w:rPr>
          <w:rFonts w:ascii="Times New Roman" w:eastAsia="Times New Roman" w:hAnsi="Times New Roman" w:cs="Times New Roman"/>
        </w:rPr>
        <w:t>. Среди них согласно заявленной теме можно выделить следующие актуальные качества выпускника школы: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r w:rsidRPr="00FD1486">
        <w:rPr>
          <w:rFonts w:ascii="Times New Roman" w:eastAsia="Times New Roman" w:hAnsi="Times New Roman" w:cs="Times New Roman"/>
        </w:rPr>
        <w:t>активно и заинтересованно познающий мир, осознающий ценность труда, науки и творчества;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proofErr w:type="gramStart"/>
      <w:r w:rsidRPr="00FD1486">
        <w:rPr>
          <w:rFonts w:ascii="Times New Roman" w:eastAsia="Times New Roman" w:hAnsi="Times New Roman" w:cs="Times New Roman"/>
        </w:rPr>
        <w:t>умеющий</w:t>
      </w:r>
      <w:proofErr w:type="gramEnd"/>
      <w:r w:rsidRPr="00FD1486">
        <w:rPr>
          <w:rFonts w:ascii="Times New Roman" w:eastAsia="Times New Roman" w:hAnsi="Times New Roman" w:cs="Times New Roman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r w:rsidRPr="00FD1486">
        <w:rPr>
          <w:rFonts w:ascii="Times New Roman" w:eastAsia="Times New Roman" w:hAnsi="Times New Roman" w:cs="Times New Roman"/>
        </w:rPr>
        <w:t>Веления времени требуют от современного педагога выработать у учащихся умение критически мыслить и принимать взвешенные решения, сопоставляя в процессе решения сложных проблем альтернативные точки зрения.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r w:rsidRPr="00FD1486">
        <w:rPr>
          <w:rFonts w:ascii="Times New Roman" w:eastAsia="Times New Roman" w:hAnsi="Times New Roman" w:cs="Times New Roman"/>
        </w:rPr>
        <w:t>Каким же образом я внедряю эту систему?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r w:rsidRPr="00FD1486">
        <w:rPr>
          <w:rFonts w:ascii="Times New Roman" w:eastAsia="Times New Roman" w:hAnsi="Times New Roman" w:cs="Times New Roman"/>
          <w:b/>
        </w:rPr>
        <w:t>Как построить урок,</w:t>
      </w:r>
      <w:r w:rsidRPr="00FD1486">
        <w:rPr>
          <w:rFonts w:ascii="Times New Roman" w:eastAsia="Times New Roman" w:hAnsi="Times New Roman" w:cs="Times New Roman"/>
        </w:rPr>
        <w:t xml:space="preserve"> чтобы научить ученика размышлять </w:t>
      </w:r>
      <w:proofErr w:type="gramStart"/>
      <w:r w:rsidRPr="00FD1486">
        <w:rPr>
          <w:rFonts w:ascii="Times New Roman" w:eastAsia="Times New Roman" w:hAnsi="Times New Roman" w:cs="Times New Roman"/>
        </w:rPr>
        <w:t>над</w:t>
      </w:r>
      <w:proofErr w:type="gramEnd"/>
      <w:r w:rsidRPr="00FD1486">
        <w:rPr>
          <w:rFonts w:ascii="Times New Roman" w:eastAsia="Times New Roman" w:hAnsi="Times New Roman" w:cs="Times New Roman"/>
        </w:rPr>
        <w:t xml:space="preserve"> прочитанным, задавать вопросы и  находить ответы, совершать открытия и радоваться процессу поиска? Здесь на помощь мне приходят приемы технологии развития критического мышления.</w:t>
      </w:r>
    </w:p>
    <w:p w:rsid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r w:rsidRPr="00FD1486">
        <w:rPr>
          <w:rFonts w:ascii="Times New Roman" w:eastAsia="Times New Roman" w:hAnsi="Times New Roman" w:cs="Times New Roman"/>
        </w:rPr>
        <w:t xml:space="preserve">Технология развития критического мышления через чтение и письмо разработана в конце XX века в США (Ч. Темпл, Д. </w:t>
      </w:r>
      <w:proofErr w:type="spellStart"/>
      <w:r w:rsidRPr="00FD1486">
        <w:rPr>
          <w:rFonts w:ascii="Times New Roman" w:eastAsia="Times New Roman" w:hAnsi="Times New Roman" w:cs="Times New Roman"/>
        </w:rPr>
        <w:t>Стилл</w:t>
      </w:r>
      <w:proofErr w:type="spellEnd"/>
      <w:r w:rsidRPr="00FD1486">
        <w:rPr>
          <w:rFonts w:ascii="Times New Roman" w:eastAsia="Times New Roman" w:hAnsi="Times New Roman" w:cs="Times New Roman"/>
        </w:rPr>
        <w:t xml:space="preserve">, К. </w:t>
      </w:r>
      <w:proofErr w:type="spellStart"/>
      <w:r w:rsidRPr="00FD1486">
        <w:rPr>
          <w:rFonts w:ascii="Times New Roman" w:eastAsia="Times New Roman" w:hAnsi="Times New Roman" w:cs="Times New Roman"/>
        </w:rPr>
        <w:t>Мередит</w:t>
      </w:r>
      <w:proofErr w:type="spellEnd"/>
      <w:r w:rsidRPr="00FD1486">
        <w:rPr>
          <w:rFonts w:ascii="Times New Roman" w:eastAsia="Times New Roman" w:hAnsi="Times New Roman" w:cs="Times New Roman"/>
        </w:rPr>
        <w:t xml:space="preserve">). 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r w:rsidRPr="00FD1486">
        <w:rPr>
          <w:rFonts w:ascii="Times New Roman" w:eastAsia="Times New Roman" w:hAnsi="Times New Roman" w:cs="Times New Roman"/>
          <w:b/>
        </w:rPr>
        <w:t>Главная цель</w:t>
      </w:r>
      <w:r w:rsidRPr="00FD1486">
        <w:rPr>
          <w:rFonts w:ascii="Times New Roman" w:eastAsia="Times New Roman" w:hAnsi="Times New Roman" w:cs="Times New Roman"/>
        </w:rPr>
        <w:t xml:space="preserve"> технологии развития критического мышления –  развитие интеллектуальных    способностей   ученика,   позволяющих     ему      учиться самостоятельно. Под критическим мышлением </w:t>
      </w:r>
      <w:r w:rsidRPr="00FD1486">
        <w:rPr>
          <w:rFonts w:ascii="Times New Roman" w:eastAsia="Times New Roman" w:hAnsi="Times New Roman" w:cs="Times New Roman"/>
          <w:b/>
        </w:rPr>
        <w:t>понимают проявление</w:t>
      </w:r>
      <w:r w:rsidRPr="00FD1486">
        <w:rPr>
          <w:rFonts w:ascii="Times New Roman" w:eastAsia="Times New Roman" w:hAnsi="Times New Roman" w:cs="Times New Roman"/>
        </w:rPr>
        <w:t xml:space="preserve"> детской любознательности, выработку собственной точки зрения по определенному вопросу, способность отстоять ее логическими доводами, использование исследовательских методов.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r w:rsidRPr="00FD1486">
        <w:rPr>
          <w:rFonts w:ascii="Times New Roman" w:eastAsia="Times New Roman" w:hAnsi="Times New Roman" w:cs="Times New Roman"/>
        </w:rPr>
        <w:t>Каким образом технология развития критического мышления связана с чтением и письмом?  А что означает вдумчивое чтение или вдумчивое письмо? Чтение и письмо — это и инструменты, и продукты нашего мышления. Чтение служит для анализа, сравнения, сопоставления и оценивания того, что мы уже знаем, и неизвестного. А письмо — важнейший инструмент для выражения наших мыслей.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r w:rsidRPr="00FD1486">
        <w:rPr>
          <w:rFonts w:ascii="Times New Roman" w:eastAsia="Times New Roman" w:hAnsi="Times New Roman" w:cs="Times New Roman"/>
        </w:rPr>
        <w:t xml:space="preserve">В основу технологии положен базовый дидактический цикл, состоящий </w:t>
      </w:r>
      <w:r w:rsidRPr="00FD1486">
        <w:rPr>
          <w:rFonts w:ascii="Times New Roman" w:eastAsia="Times New Roman" w:hAnsi="Times New Roman" w:cs="Times New Roman"/>
          <w:b/>
        </w:rPr>
        <w:t>из трех этапов</w:t>
      </w:r>
      <w:r w:rsidRPr="00FD1486">
        <w:rPr>
          <w:rFonts w:ascii="Times New Roman" w:eastAsia="Times New Roman" w:hAnsi="Times New Roman" w:cs="Times New Roman"/>
        </w:rPr>
        <w:t xml:space="preserve"> (стадий):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r w:rsidRPr="00FD1486">
        <w:rPr>
          <w:rFonts w:ascii="Times New Roman" w:eastAsia="Times New Roman" w:hAnsi="Times New Roman" w:cs="Times New Roman"/>
        </w:rPr>
        <w:t xml:space="preserve">I фаза (10 минут) </w:t>
      </w:r>
      <w:r w:rsidRPr="00FD1486">
        <w:rPr>
          <w:rFonts w:ascii="Times New Roman" w:eastAsia="Times New Roman" w:hAnsi="Times New Roman" w:cs="Times New Roman"/>
          <w:b/>
        </w:rPr>
        <w:t>Вызов</w:t>
      </w:r>
      <w:r w:rsidRPr="00FD1486">
        <w:rPr>
          <w:rFonts w:ascii="Times New Roman" w:eastAsia="Times New Roman" w:hAnsi="Times New Roman" w:cs="Times New Roman"/>
        </w:rPr>
        <w:t xml:space="preserve"> (пробуждение имеющихся знаний, интереса к получению новой информации)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r w:rsidRPr="00FD1486">
        <w:rPr>
          <w:rFonts w:ascii="Times New Roman" w:eastAsia="Times New Roman" w:hAnsi="Times New Roman" w:cs="Times New Roman"/>
        </w:rPr>
        <w:t xml:space="preserve">II фаза (25 минут) </w:t>
      </w:r>
      <w:r w:rsidRPr="00FD1486">
        <w:rPr>
          <w:rFonts w:ascii="Times New Roman" w:eastAsia="Times New Roman" w:hAnsi="Times New Roman" w:cs="Times New Roman"/>
          <w:b/>
        </w:rPr>
        <w:t xml:space="preserve">Осмысление </w:t>
      </w:r>
      <w:r w:rsidRPr="00FD1486">
        <w:rPr>
          <w:rFonts w:ascii="Times New Roman" w:eastAsia="Times New Roman" w:hAnsi="Times New Roman" w:cs="Times New Roman"/>
        </w:rPr>
        <w:t>содержания (получение новой информации)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r w:rsidRPr="00FD1486">
        <w:rPr>
          <w:rFonts w:ascii="Times New Roman" w:eastAsia="Times New Roman" w:hAnsi="Times New Roman" w:cs="Times New Roman"/>
        </w:rPr>
        <w:t xml:space="preserve">III фаза (10 минут) </w:t>
      </w:r>
      <w:r w:rsidRPr="00FD1486">
        <w:rPr>
          <w:rFonts w:ascii="Times New Roman" w:eastAsia="Times New Roman" w:hAnsi="Times New Roman" w:cs="Times New Roman"/>
          <w:b/>
        </w:rPr>
        <w:t xml:space="preserve">Рефлексия </w:t>
      </w:r>
      <w:r w:rsidRPr="00FD1486">
        <w:rPr>
          <w:rFonts w:ascii="Times New Roman" w:eastAsia="Times New Roman" w:hAnsi="Times New Roman" w:cs="Times New Roman"/>
        </w:rPr>
        <w:t>(осмысление, рождение нового знания)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r w:rsidRPr="00FD1486">
        <w:rPr>
          <w:rFonts w:ascii="Times New Roman" w:eastAsia="Times New Roman" w:hAnsi="Times New Roman" w:cs="Times New Roman"/>
        </w:rPr>
        <w:t>Приёмы технологии «Развития критического мышления»</w:t>
      </w:r>
    </w:p>
    <w:tbl>
      <w:tblPr>
        <w:tblW w:w="0" w:type="auto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87"/>
        <w:gridCol w:w="2850"/>
        <w:gridCol w:w="2716"/>
        <w:gridCol w:w="1939"/>
      </w:tblGrid>
      <w:tr w:rsidR="00FD1486" w:rsidRPr="00FD1486" w:rsidTr="00C23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Технологические этапы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Деятельность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Возможные приемы и методы</w:t>
            </w:r>
          </w:p>
        </w:tc>
      </w:tr>
      <w:tr w:rsidR="00FD1486" w:rsidRPr="00FD1486" w:rsidTr="00C23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I. Вызов: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– актуализация имеющихся знаний;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– пробуждение интереса к получению новой информации;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– постановка учеником собственных целей обучения.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proofErr w:type="gramStart"/>
            <w:r w:rsidRPr="00FD1486">
              <w:rPr>
                <w:rFonts w:ascii="Times New Roman" w:eastAsia="Times New Roman" w:hAnsi="Times New Roman" w:cs="Times New Roman"/>
              </w:rPr>
              <w:t>Направлена</w:t>
            </w:r>
            <w:proofErr w:type="gramEnd"/>
            <w:r w:rsidRPr="00FD1486">
              <w:rPr>
                <w:rFonts w:ascii="Times New Roman" w:eastAsia="Times New Roman" w:hAnsi="Times New Roman" w:cs="Times New Roman"/>
              </w:rPr>
              <w:t xml:space="preserve"> на вызов у учащихся уже имеющихся знаний по изучаемому вопросу, активизацию их деятельности, мотивацию к дальнейшей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Ученик «вспоминает», что ему известно по изучаемому вопросу (делает предположения), систематизирует информацию до изучения нового материала, задает вопросы, на которые хочет получить ответы.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Составление списка «известной информации»: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рассказ-предположение по ключевым словам;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систематизация материала (графическая): кластеры, схемы, таблицы;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 xml:space="preserve">верные и </w:t>
            </w:r>
            <w:r w:rsidRPr="00FD1486">
              <w:rPr>
                <w:rFonts w:ascii="Times New Roman" w:eastAsia="Times New Roman" w:hAnsi="Times New Roman" w:cs="Times New Roman"/>
              </w:rPr>
              <w:lastRenderedPageBreak/>
              <w:t>неверные утверждения;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перепутанные логические цепочки;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мозговая атака;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проблемные вопросы, и т.д.</w:t>
            </w:r>
          </w:p>
        </w:tc>
      </w:tr>
      <w:tr w:rsidR="00FD1486" w:rsidRPr="00FD1486" w:rsidTr="00C2333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lastRenderedPageBreak/>
              <w:t>Информация, полученная на стадии вызова, выслушивается, записывается, обсуждается. Работа ведется индивидуально, в парах или группах.</w:t>
            </w:r>
          </w:p>
        </w:tc>
      </w:tr>
      <w:tr w:rsidR="00FD1486" w:rsidRPr="00FD1486" w:rsidTr="00C23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II. Осмысление содержания: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– получение новой информации;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– корректировка учеником поставленных целей обучения.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proofErr w:type="gramStart"/>
            <w:r w:rsidRPr="00FD1486">
              <w:rPr>
                <w:rFonts w:ascii="Times New Roman" w:eastAsia="Times New Roman" w:hAnsi="Times New Roman" w:cs="Times New Roman"/>
              </w:rPr>
              <w:t>Направлена</w:t>
            </w:r>
            <w:proofErr w:type="gramEnd"/>
            <w:r w:rsidRPr="00FD1486">
              <w:rPr>
                <w:rFonts w:ascii="Times New Roman" w:eastAsia="Times New Roman" w:hAnsi="Times New Roman" w:cs="Times New Roman"/>
              </w:rPr>
              <w:t xml:space="preserve"> на сохранение интереса к теме при непосредственной работе с новой информацией, постепенное продвижение от знания «старого» к «новому»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Ученик читает (слушает) текст, используя предложенные учителем активные методы чтения, делает пометки на полях или ведет записи по мере осмысления новой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Методы активного чтения: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FD1486">
              <w:rPr>
                <w:rFonts w:ascii="Times New Roman" w:eastAsia="Times New Roman" w:hAnsi="Times New Roman" w:cs="Times New Roman"/>
              </w:rPr>
              <w:t>инсерт</w:t>
            </w:r>
            <w:proofErr w:type="spellEnd"/>
            <w:r w:rsidRPr="00FD1486">
              <w:rPr>
                <w:rFonts w:ascii="Times New Roman" w:eastAsia="Times New Roman" w:hAnsi="Times New Roman" w:cs="Times New Roman"/>
              </w:rPr>
              <w:t>»;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FD1486">
              <w:rPr>
                <w:rFonts w:ascii="Times New Roman" w:eastAsia="Times New Roman" w:hAnsi="Times New Roman" w:cs="Times New Roman"/>
              </w:rPr>
              <w:t>фишбоун</w:t>
            </w:r>
            <w:proofErr w:type="spellEnd"/>
            <w:r w:rsidRPr="00FD1486">
              <w:rPr>
                <w:rFonts w:ascii="Times New Roman" w:eastAsia="Times New Roman" w:hAnsi="Times New Roman" w:cs="Times New Roman"/>
              </w:rPr>
              <w:t>»;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«идеал»;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ведение различных записей типа двойных дневников, бортовых журналов;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диспуты;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поиск ответов на поставленные в первой части урока вопросы</w:t>
            </w:r>
          </w:p>
        </w:tc>
      </w:tr>
      <w:tr w:rsidR="00FD1486" w:rsidRPr="00FD1486" w:rsidTr="00C2333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На стадии осмысления содержания осуществляется непосредственный контакт с новой информацией (текст, фильм, лекции, материал параграфа). Работа ведется индивидуально или в парах. В групповой работе должны присутствовать два элемента – индивидуальный поиск и обмен идеями, причем личный поиск непременно предшествует обмену мнениями.</w:t>
            </w:r>
          </w:p>
        </w:tc>
      </w:tr>
      <w:tr w:rsidR="00FD1486" w:rsidRPr="00FD1486" w:rsidTr="00C23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III. Рефлексия: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– размышление, рождение нового знания;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– постановка учеником новых целей обучения.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Учителю следует: вернуть учащихся к первоначальным записям-предположениям; внести изменения; дать творческие, исследовательские или практические задания на основе изученной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Учащиеся соотносят «новую» информацию со «старой», используя знания, полученные на стадии осмысления содержание.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Заполнение схем, кластеров, таблиц.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Установление причинно-следственных связей между блоками информации.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Возврат к ключевым словам, верным и неверным утверждениям.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Ответы на поставленные вопросы.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Организация устных и письменных круглых столов.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 xml:space="preserve">Организация различных видов дискуссий, </w:t>
            </w:r>
            <w:r w:rsidRPr="00FD1486">
              <w:rPr>
                <w:rFonts w:ascii="Times New Roman" w:eastAsia="Times New Roman" w:hAnsi="Times New Roman" w:cs="Times New Roman"/>
              </w:rPr>
              <w:lastRenderedPageBreak/>
              <w:t>диалогов.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Написание творческих работ.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t>Исследования по отдельным вопросам темы и т.д.</w:t>
            </w:r>
          </w:p>
        </w:tc>
      </w:tr>
      <w:tr w:rsidR="00FD1486" w:rsidRPr="00FD1486" w:rsidTr="00C2333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D1486">
              <w:rPr>
                <w:rFonts w:ascii="Times New Roman" w:eastAsia="Times New Roman" w:hAnsi="Times New Roman" w:cs="Times New Roman"/>
              </w:rPr>
              <w:lastRenderedPageBreak/>
              <w:t>На стадии рефлексии осуществляется анализ, творческая переработка, интерпретация изученной информации. Работа ведется индивидуально, в парах или в группах.</w:t>
            </w:r>
          </w:p>
        </w:tc>
      </w:tr>
    </w:tbl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Прием “Корзина идей”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Это прием организации индивидуальной и групповой работы на начальной стадии урока, когда идет актуализация знаний и опыта. Этот прием позволяет выяснить все, что знают учащиеся по обсуждаемой теме урока. На доске прикрепляется значок корзины, в которую условно собирается то, что ученики знают об изучаемой теме.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i/>
          <w:iCs/>
          <w:sz w:val="20"/>
          <w:szCs w:val="20"/>
        </w:rPr>
        <w:t>Алгоритм работы: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Каждый ученик вспоминает и записывает в тетради все, что знает по теме (индивидуальная работа продолжается 1-2 минуты).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Обмен информацией в парах или группах.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Далее каждая группа называет какое-то одно сведение или факт, не повторяя ранее сказанного.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Все сведения кратко записываются в “корзине идей”, даже если они ошибочны.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Все ошибки исправляются по мере освоения новой информации.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i/>
          <w:iCs/>
          <w:sz w:val="20"/>
          <w:szCs w:val="20"/>
        </w:rPr>
        <w:t>Например.</w:t>
      </w:r>
      <w:r w:rsidRPr="00FD1486">
        <w:rPr>
          <w:rFonts w:ascii="Times New Roman" w:eastAsia="Times New Roman" w:hAnsi="Times New Roman" w:cs="Times New Roman"/>
          <w:i/>
          <w:iCs/>
          <w:sz w:val="20"/>
          <w:szCs w:val="20"/>
        </w:rPr>
        <w:br/>
      </w:r>
      <w:r w:rsidRPr="00FD1486">
        <w:rPr>
          <w:rFonts w:ascii="Times New Roman" w:eastAsia="Times New Roman" w:hAnsi="Times New Roman" w:cs="Times New Roman"/>
          <w:sz w:val="20"/>
          <w:szCs w:val="20"/>
        </w:rPr>
        <w:t>Учитель ставит перед детьми проблему:</w:t>
      </w:r>
      <w:r w:rsidRPr="00FD1486">
        <w:rPr>
          <w:rFonts w:ascii="Times New Roman" w:eastAsia="Times New Roman" w:hAnsi="Times New Roman" w:cs="Times New Roman"/>
          <w:sz w:val="20"/>
          <w:szCs w:val="20"/>
        </w:rPr>
        <w:br/>
        <w:t>– Напишите за 1 минуту, что вы знаете об именах прилагательных?</w:t>
      </w:r>
      <w:r w:rsidRPr="00FD1486">
        <w:rPr>
          <w:rFonts w:ascii="Times New Roman" w:eastAsia="Times New Roman" w:hAnsi="Times New Roman" w:cs="Times New Roman"/>
          <w:sz w:val="20"/>
          <w:szCs w:val="20"/>
        </w:rPr>
        <w:br/>
        <w:t>– Обмен информацией в группах.</w:t>
      </w:r>
      <w:r w:rsidRPr="00FD1486">
        <w:rPr>
          <w:rFonts w:ascii="Times New Roman" w:eastAsia="Times New Roman" w:hAnsi="Times New Roman" w:cs="Times New Roman"/>
          <w:sz w:val="20"/>
          <w:szCs w:val="20"/>
        </w:rPr>
        <w:br/>
        <w:t>– Сбрасывание информации в корзину, запись на доске или ватмане.</w:t>
      </w:r>
      <w:r w:rsidRPr="00FD1486">
        <w:rPr>
          <w:rFonts w:ascii="Times New Roman" w:eastAsia="Times New Roman" w:hAnsi="Times New Roman" w:cs="Times New Roman"/>
          <w:sz w:val="20"/>
          <w:szCs w:val="20"/>
        </w:rPr>
        <w:br/>
        <w:t>Обсуждение собранной информации. Обобщение, вывод. 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Прием “Составление кластера”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Смысл этого приема заключается в попытке систематизировать имеющиеся знания по той или иной проблеме. Он связан с приемом «корзина», поскольку систематизации чаще всего подлежит содержание «корзины». Кластер – это графическая организация материала, показывающая смысловые поля того или иного понятия. Слово кластер в переводе означает пучок, созвездие. Составление кластера позволяет учащимся свободно и открыто думать по поводу какой-либо темы. Ученик записывает в центре листа ключевое понятие, а от него рисует стрелки-лучи в разные стороны, которые соединяют это слово с другими, от которых в свою очередь лучи расходятся далее и далее.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Кластер может быть использован на самых разных стадиях урока. На стадии вызова – для стимулирования мыслительной деятельности. На стадии осмысления – для структурирования учебного материала. На стадии рефлексии – при подведении итогов того, что учащиеся изучили.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Прием “Верные и неверные утверждения”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Этот прием может быть началом урока. Учитель предлагает ряд утверждений по определенной теме. Учащиеся выбирают “верные” утверждения, полагаясь на собственный опыт или интуицию. В любом случае они настраиваются на изучение темы, выделяют ключевые моменты, а элемент соревнования позволяет удерживать внимание до конца урока. На стадии рефлексии возвращаемся к этому приему, чтобы выяснить, какие из утверждений были верными.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i/>
          <w:iCs/>
          <w:sz w:val="20"/>
          <w:szCs w:val="20"/>
        </w:rPr>
        <w:t>Например.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Возьмите листочки с утверждениями. Работа с ними необходима нам для лучшего восприятия и осознания нового материала. В течение 1,5 минут изучите утверждения и выразите свое согласие или несогласие в колонке «ДО» (поставьте  «+» или  «</w:t>
      </w:r>
      <w:proofErr w:type="gramStart"/>
      <w:r w:rsidRPr="00FD1486">
        <w:rPr>
          <w:rFonts w:ascii="Times New Roman" w:eastAsia="Times New Roman" w:hAnsi="Times New Roman" w:cs="Times New Roman"/>
          <w:sz w:val="20"/>
          <w:szCs w:val="20"/>
        </w:rPr>
        <w:t>-»</w:t>
      </w:r>
      <w:proofErr w:type="gramEnd"/>
      <w:r w:rsidRPr="00FD1486">
        <w:rPr>
          <w:rFonts w:ascii="Times New Roman" w:eastAsia="Times New Roman" w:hAnsi="Times New Roman" w:cs="Times New Roman"/>
          <w:sz w:val="20"/>
          <w:szCs w:val="20"/>
        </w:rPr>
        <w:t>).</w:t>
      </w:r>
    </w:p>
    <w:tbl>
      <w:tblPr>
        <w:tblW w:w="0" w:type="auto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68"/>
        <w:gridCol w:w="6321"/>
        <w:gridCol w:w="1803"/>
      </w:tblGrid>
      <w:tr w:rsidR="00FD1486" w:rsidRPr="00FD1486" w:rsidTr="00C23337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</w:t>
            </w:r>
          </w:p>
        </w:tc>
      </w:tr>
      <w:tr w:rsidR="00FD1486" w:rsidRPr="00FD1486" w:rsidTr="00C23337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1. Однородные члены – это всегда слова одной и той же части речи.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486" w:rsidRPr="00FD1486" w:rsidTr="00C23337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2. Однородные члены соединяются только союзами.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486" w:rsidRPr="00FD1486" w:rsidTr="00C23337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3. В предложении может быть только один ряд однородных членов.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486" w:rsidRPr="00FD1486" w:rsidTr="00C23337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4. Однородными могут быть все члены предложения: подлежащие, сказуемые, определения, дополнения, обстоятельства.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486" w:rsidRPr="00FD1486" w:rsidTr="00C23337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5. Однородные члены бывают только нераспространенными.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486" w:rsidRPr="00FD1486" w:rsidTr="00C23337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6. Однородные члены в предложении всегда располагаются рядом.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486" w:rsidRPr="00FD1486" w:rsidTr="00C23337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7. Все слова, отвечающие на один и тот же вопрос и относящиеся к одному и тому же слову, являются однородными членами. Н-р, </w:t>
            </w:r>
            <w:r w:rsidRPr="00FD148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желаю ни пуха, ни пера.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Прием “Знаю – хочу узнать – узнал”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Прием “Знаю – хочу узнать – узнал” – это работа с таблицей. При изучении темы на стадии вызова учащимся можно предложить разбиться на пары, посовещаться и заполнить 1 графу таблицы (это могут быть какие-то ассоциации, конкретные исторические сведения, предположения). После обсуждения полученных результатов в классе учащиеся сами формулируют цели урока: что я хочу узнать? Для устранения пробелов в собственных знаниях и заполняют 2 графу. После изучения темы соотносят полученную информацию с той, что была у них в начале урока.</w:t>
      </w:r>
    </w:p>
    <w:tbl>
      <w:tblPr>
        <w:tblW w:w="0" w:type="auto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32"/>
        <w:gridCol w:w="2169"/>
        <w:gridCol w:w="3791"/>
      </w:tblGrid>
      <w:tr w:rsidR="00FD1486" w:rsidRPr="00FD1486" w:rsidTr="00C23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Знаю</w:t>
            </w: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(вызов)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Хочу узнать</w:t>
            </w: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(вызов)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Узнал</w:t>
            </w: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(реализация смысла или рефлексия)</w:t>
            </w:r>
          </w:p>
        </w:tc>
      </w:tr>
      <w:tr w:rsidR="00FD1486" w:rsidRPr="00FD1486" w:rsidTr="00C233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паре: что я знаю о теме урока?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Формулирование целей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Соотношение старой и новой информации</w:t>
            </w:r>
          </w:p>
        </w:tc>
      </w:tr>
    </w:tbl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 xml:space="preserve">Прием “Написание </w:t>
      </w:r>
      <w:proofErr w:type="spellStart"/>
      <w:r w:rsidRPr="00FD1486">
        <w:rPr>
          <w:rFonts w:ascii="Times New Roman" w:eastAsia="Times New Roman" w:hAnsi="Times New Roman" w:cs="Times New Roman"/>
          <w:sz w:val="20"/>
          <w:szCs w:val="20"/>
        </w:rPr>
        <w:t>синквейна</w:t>
      </w:r>
      <w:proofErr w:type="spellEnd"/>
      <w:r w:rsidRPr="00FD1486">
        <w:rPr>
          <w:rFonts w:ascii="Times New Roman" w:eastAsia="Times New Roman" w:hAnsi="Times New Roman" w:cs="Times New Roman"/>
          <w:sz w:val="20"/>
          <w:szCs w:val="20"/>
        </w:rPr>
        <w:t>”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D1486">
        <w:rPr>
          <w:rFonts w:ascii="Times New Roman" w:eastAsia="Times New Roman" w:hAnsi="Times New Roman" w:cs="Times New Roman"/>
          <w:i/>
          <w:iCs/>
          <w:sz w:val="20"/>
          <w:szCs w:val="20"/>
        </w:rPr>
        <w:t>Синквейн</w:t>
      </w:r>
      <w:proofErr w:type="spellEnd"/>
      <w:r w:rsidRPr="00FD1486">
        <w:rPr>
          <w:rFonts w:ascii="Times New Roman" w:eastAsia="Times New Roman" w:hAnsi="Times New Roman" w:cs="Times New Roman"/>
          <w:i/>
          <w:iCs/>
          <w:sz w:val="20"/>
          <w:szCs w:val="20"/>
        </w:rPr>
        <w:t> </w:t>
      </w:r>
      <w:r w:rsidRPr="00FD1486">
        <w:rPr>
          <w:rFonts w:ascii="Times New Roman" w:eastAsia="Times New Roman" w:hAnsi="Times New Roman" w:cs="Times New Roman"/>
          <w:sz w:val="20"/>
          <w:szCs w:val="20"/>
        </w:rPr>
        <w:t>– самая легкая форма стихотворений по алгоритму. В переводе “</w:t>
      </w:r>
      <w:proofErr w:type="spellStart"/>
      <w:r w:rsidRPr="00FD1486">
        <w:rPr>
          <w:rFonts w:ascii="Times New Roman" w:eastAsia="Times New Roman" w:hAnsi="Times New Roman" w:cs="Times New Roman"/>
          <w:sz w:val="20"/>
          <w:szCs w:val="20"/>
        </w:rPr>
        <w:t>синквейн</w:t>
      </w:r>
      <w:proofErr w:type="spellEnd"/>
      <w:r w:rsidRPr="00FD1486">
        <w:rPr>
          <w:rFonts w:ascii="Times New Roman" w:eastAsia="Times New Roman" w:hAnsi="Times New Roman" w:cs="Times New Roman"/>
          <w:sz w:val="20"/>
          <w:szCs w:val="20"/>
        </w:rPr>
        <w:t>” означает стихотворение, состоящее из пяти строк, которое пишется по определенным правилам.</w:t>
      </w:r>
    </w:p>
    <w:tbl>
      <w:tblPr>
        <w:tblW w:w="0" w:type="auto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42"/>
        <w:gridCol w:w="3151"/>
        <w:gridCol w:w="3899"/>
      </w:tblGrid>
      <w:tr w:rsidR="00FD1486" w:rsidRPr="00FD1486" w:rsidTr="00C23337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Строка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</w:t>
            </w:r>
          </w:p>
        </w:tc>
      </w:tr>
      <w:tr w:rsidR="00FD1486" w:rsidRPr="00FD1486" w:rsidTr="00C23337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1-я строка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Кто? Что?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1 существительное</w:t>
            </w:r>
          </w:p>
        </w:tc>
      </w:tr>
      <w:tr w:rsidR="00FD1486" w:rsidRPr="00FD1486" w:rsidTr="00C23337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2-я строка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Какой?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2 прилагательных</w:t>
            </w:r>
          </w:p>
        </w:tc>
      </w:tr>
      <w:tr w:rsidR="00FD1486" w:rsidRPr="00FD1486" w:rsidTr="00C23337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3-я строка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Что делает?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3 глагола</w:t>
            </w:r>
          </w:p>
        </w:tc>
      </w:tr>
      <w:tr w:rsidR="00FD1486" w:rsidRPr="00FD1486" w:rsidTr="00C23337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4-я строка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Что автор думает о теме?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Фраза из 4 слов</w:t>
            </w:r>
          </w:p>
        </w:tc>
      </w:tr>
      <w:tr w:rsidR="00FD1486" w:rsidRPr="00FD1486" w:rsidTr="00C23337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5-я строка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Кто? Что?</w:t>
            </w: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(Новое звучание темы)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1 существительное</w:t>
            </w:r>
          </w:p>
        </w:tc>
      </w:tr>
    </w:tbl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 xml:space="preserve">Дети всех возрастов с удовольствием сочиняют </w:t>
      </w:r>
      <w:proofErr w:type="spellStart"/>
      <w:r w:rsidRPr="00FD1486">
        <w:rPr>
          <w:rFonts w:ascii="Times New Roman" w:eastAsia="Times New Roman" w:hAnsi="Times New Roman" w:cs="Times New Roman"/>
          <w:sz w:val="20"/>
          <w:szCs w:val="20"/>
        </w:rPr>
        <w:t>синквейны</w:t>
      </w:r>
      <w:proofErr w:type="spellEnd"/>
      <w:r w:rsidRPr="00FD1486">
        <w:rPr>
          <w:rFonts w:ascii="Times New Roman" w:eastAsia="Times New Roman" w:hAnsi="Times New Roman" w:cs="Times New Roman"/>
          <w:sz w:val="20"/>
          <w:szCs w:val="20"/>
        </w:rPr>
        <w:t>. Например: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Левша</w:t>
      </w:r>
      <w:r w:rsidRPr="00FD1486">
        <w:rPr>
          <w:rFonts w:ascii="Times New Roman" w:eastAsia="Times New Roman" w:hAnsi="Times New Roman" w:cs="Times New Roman"/>
          <w:sz w:val="20"/>
          <w:szCs w:val="20"/>
        </w:rPr>
        <w:br/>
        <w:t>талантливый русский</w:t>
      </w:r>
      <w:r w:rsidRPr="00FD1486">
        <w:rPr>
          <w:rFonts w:ascii="Times New Roman" w:eastAsia="Times New Roman" w:hAnsi="Times New Roman" w:cs="Times New Roman"/>
          <w:sz w:val="20"/>
          <w:szCs w:val="20"/>
        </w:rPr>
        <w:br/>
        <w:t>подковал, выпивал, скончался</w:t>
      </w:r>
      <w:r w:rsidRPr="00FD1486">
        <w:rPr>
          <w:rFonts w:ascii="Times New Roman" w:eastAsia="Times New Roman" w:hAnsi="Times New Roman" w:cs="Times New Roman"/>
          <w:sz w:val="20"/>
          <w:szCs w:val="20"/>
        </w:rPr>
        <w:br/>
        <w:t>повесть Николая Лескова, написанная и опубликованная в 1881 году</w:t>
      </w:r>
      <w:r w:rsidRPr="00FD1486">
        <w:rPr>
          <w:rFonts w:ascii="Times New Roman" w:eastAsia="Times New Roman" w:hAnsi="Times New Roman" w:cs="Times New Roman"/>
          <w:sz w:val="20"/>
          <w:szCs w:val="20"/>
        </w:rPr>
        <w:br/>
        <w:t>мастеровой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i/>
          <w:iCs/>
          <w:sz w:val="20"/>
          <w:szCs w:val="20"/>
        </w:rPr>
        <w:t>Прием “ Толстые и тонкие вопросы”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Прием “Толстые и тонкие вопросы” может быть использован на любой стадии урока: на стадии вызова – это вопросы до изучения темы; на стадии осмысления – вопросы по ходу чтения, слушания; на стадии рефлексии (размышления) – демонстрация понимания пройденного. “Толстые и тонкие вопросы” могут быть оформлены в виде таблицы.</w:t>
      </w:r>
    </w:p>
    <w:tbl>
      <w:tblPr>
        <w:tblW w:w="0" w:type="auto"/>
        <w:tblInd w:w="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6"/>
        <w:gridCol w:w="5595"/>
      </w:tblGrid>
      <w:tr w:rsidR="00FD1486" w:rsidRPr="00FD1486" w:rsidTr="00C23337">
        <w:tc>
          <w:tcPr>
            <w:tcW w:w="0" w:type="auto"/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«Тонкие»</w:t>
            </w:r>
          </w:p>
        </w:tc>
        <w:tc>
          <w:tcPr>
            <w:tcW w:w="5595" w:type="dxa"/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«Толстые»</w:t>
            </w:r>
          </w:p>
        </w:tc>
      </w:tr>
      <w:tr w:rsidR="00FD1486" w:rsidRPr="00FD1486" w:rsidTr="00C23337">
        <w:tc>
          <w:tcPr>
            <w:tcW w:w="0" w:type="auto"/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Кто…? Что…?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Когда…? Может…?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Будет…? Могли…?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Как звать…?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Было ли…?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Согласны ли вы…?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Верно ли…?</w:t>
            </w:r>
          </w:p>
        </w:tc>
        <w:tc>
          <w:tcPr>
            <w:tcW w:w="5595" w:type="dxa"/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Дайте три объяснения: почему?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Объясните: почему…?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вы думаете…?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вы считаете…?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В чем различие…?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Предположите: что будет, если…?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Что, если…?</w:t>
            </w:r>
          </w:p>
        </w:tc>
      </w:tr>
    </w:tbl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D1486">
        <w:rPr>
          <w:rFonts w:ascii="Times New Roman" w:eastAsia="Times New Roman" w:hAnsi="Times New Roman" w:cs="Times New Roman"/>
          <w:sz w:val="20"/>
          <w:szCs w:val="20"/>
        </w:rPr>
        <w:t>апо</w:t>
      </w:r>
      <w:proofErr w:type="spellEnd"/>
    </w:p>
    <w:tbl>
      <w:tblPr>
        <w:tblW w:w="0" w:type="auto"/>
        <w:tblInd w:w="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7"/>
        <w:gridCol w:w="4685"/>
      </w:tblGrid>
      <w:tr w:rsidR="00FD1486" w:rsidRPr="00FD1486" w:rsidTr="00C23337">
        <w:tc>
          <w:tcPr>
            <w:tcW w:w="4785" w:type="dxa"/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Тонкие вопросы</w:t>
            </w:r>
          </w:p>
        </w:tc>
        <w:tc>
          <w:tcPr>
            <w:tcW w:w="4785" w:type="dxa"/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Толстые вопросы</w:t>
            </w:r>
          </w:p>
        </w:tc>
      </w:tr>
      <w:tr w:rsidR="00FD1486" w:rsidRPr="00FD1486" w:rsidTr="00C23337">
        <w:tc>
          <w:tcPr>
            <w:tcW w:w="4785" w:type="dxa"/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Что такое приставка?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Для чего нужна приставка?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Где пишется приставка в слове?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Как обозначается приставка?</w:t>
            </w:r>
          </w:p>
        </w:tc>
        <w:tc>
          <w:tcPr>
            <w:tcW w:w="4785" w:type="dxa"/>
            <w:vAlign w:val="center"/>
            <w:hideMark/>
          </w:tcPr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приставка так называется?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Чем приставка отличается от суффикса?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В чём отличие приставки от предлога?</w:t>
            </w:r>
          </w:p>
          <w:p w:rsidR="00C23337" w:rsidRPr="00FD1486" w:rsidRDefault="00C23337" w:rsidP="00FD1486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486">
              <w:rPr>
                <w:rFonts w:ascii="Times New Roman" w:eastAsia="Times New Roman" w:hAnsi="Times New Roman" w:cs="Times New Roman"/>
                <w:sz w:val="20"/>
                <w:szCs w:val="20"/>
              </w:rPr>
              <w:t>Что будет, если из нашей речи «исчезнут» приставки?</w:t>
            </w:r>
          </w:p>
        </w:tc>
      </w:tr>
    </w:tbl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i/>
          <w:iCs/>
          <w:sz w:val="20"/>
          <w:szCs w:val="20"/>
        </w:rPr>
        <w:t>Прием “Ключевые слова”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Стадию вызова на уроке можно осуществить многими методами, в том числе и хорошо известными, например, “ключевые слова”, по которым можно придумать рассказ или расставить их в определенной последовательности, а затем, на стадии осмысления искать подтверждение своим предположениям, расширяя материал.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i/>
          <w:iCs/>
          <w:sz w:val="20"/>
          <w:szCs w:val="20"/>
        </w:rPr>
        <w:lastRenderedPageBreak/>
        <w:t>Прием “Лови ошибку” 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Учитель заранее подготавливает текст, содержащий ошибочную информацию, и предлагает учащимся выявить допущенные ошибки.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Важно, чтобы задание содержало в себе ошибки 2 уровней: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D1486">
        <w:rPr>
          <w:rFonts w:ascii="Times New Roman" w:eastAsia="Times New Roman" w:hAnsi="Times New Roman" w:cs="Times New Roman"/>
          <w:sz w:val="20"/>
          <w:szCs w:val="20"/>
        </w:rPr>
        <w:t>явные</w:t>
      </w:r>
      <w:proofErr w:type="gramEnd"/>
      <w:r w:rsidRPr="00FD1486">
        <w:rPr>
          <w:rFonts w:ascii="Times New Roman" w:eastAsia="Times New Roman" w:hAnsi="Times New Roman" w:cs="Times New Roman"/>
          <w:sz w:val="20"/>
          <w:szCs w:val="20"/>
        </w:rPr>
        <w:t>, которые достаточно легко выявляются учащимися, исходя из их личного опыта и знаний;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D1486">
        <w:rPr>
          <w:rFonts w:ascii="Times New Roman" w:eastAsia="Times New Roman" w:hAnsi="Times New Roman" w:cs="Times New Roman"/>
          <w:sz w:val="20"/>
          <w:szCs w:val="20"/>
        </w:rPr>
        <w:t>скрытые</w:t>
      </w:r>
      <w:proofErr w:type="gramEnd"/>
      <w:r w:rsidRPr="00FD1486">
        <w:rPr>
          <w:rFonts w:ascii="Times New Roman" w:eastAsia="Times New Roman" w:hAnsi="Times New Roman" w:cs="Times New Roman"/>
          <w:sz w:val="20"/>
          <w:szCs w:val="20"/>
        </w:rPr>
        <w:t>, которые можно установить, только изучив новый материал.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  <w:r w:rsidRPr="00FD1486">
        <w:rPr>
          <w:rFonts w:ascii="Times New Roman" w:eastAsia="Times New Roman" w:hAnsi="Times New Roman" w:cs="Times New Roman"/>
          <w:sz w:val="20"/>
          <w:szCs w:val="20"/>
        </w:rPr>
        <w:t>Учащиеся анализируют предложенный текст, пытаются выявить ошибки, аргументируют свои выводы. Затем изучают новый материал, после чего возвращаются к тексту и исправляют те ошибки, которые не удалось выявить в начале урока.</w:t>
      </w:r>
    </w:p>
    <w:p w:rsidR="00C23337" w:rsidRPr="00FD1486" w:rsidRDefault="00C23337" w:rsidP="00FD1486">
      <w:pPr>
        <w:pStyle w:val="a9"/>
        <w:jc w:val="center"/>
        <w:rPr>
          <w:rFonts w:ascii="Times New Roman" w:eastAsia="Times New Roman" w:hAnsi="Times New Roman" w:cs="Times New Roman"/>
          <w:b/>
        </w:rPr>
      </w:pPr>
      <w:r w:rsidRPr="00FD1486">
        <w:rPr>
          <w:rFonts w:ascii="Times New Roman" w:eastAsia="Times New Roman" w:hAnsi="Times New Roman" w:cs="Times New Roman"/>
          <w:b/>
        </w:rPr>
        <w:t>Выводы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proofErr w:type="gramStart"/>
      <w:r w:rsidRPr="00FD1486">
        <w:rPr>
          <w:rFonts w:ascii="Times New Roman" w:eastAsia="Times New Roman" w:hAnsi="Times New Roman" w:cs="Times New Roman"/>
        </w:rPr>
        <w:t xml:space="preserve">Применение элементов технологии критического мышления дает возможность вырабатывать у обучающихся  </w:t>
      </w:r>
      <w:proofErr w:type="spellStart"/>
      <w:r w:rsidRPr="00FD1486">
        <w:rPr>
          <w:rFonts w:ascii="Times New Roman" w:eastAsia="Times New Roman" w:hAnsi="Times New Roman" w:cs="Times New Roman"/>
        </w:rPr>
        <w:t>надпредметные</w:t>
      </w:r>
      <w:proofErr w:type="spellEnd"/>
      <w:r w:rsidRPr="00FD1486">
        <w:rPr>
          <w:rFonts w:ascii="Times New Roman" w:eastAsia="Times New Roman" w:hAnsi="Times New Roman" w:cs="Times New Roman"/>
        </w:rPr>
        <w:t xml:space="preserve"> умения, такие как:</w:t>
      </w:r>
      <w:proofErr w:type="gramEnd"/>
    </w:p>
    <w:p w:rsidR="00C23337" w:rsidRPr="00FD1486" w:rsidRDefault="00FD1486" w:rsidP="00FD1486">
      <w:pPr>
        <w:pStyle w:val="a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23337" w:rsidRPr="00FD1486">
        <w:rPr>
          <w:rFonts w:ascii="Times New Roman" w:eastAsia="Times New Roman" w:hAnsi="Times New Roman" w:cs="Times New Roman"/>
        </w:rPr>
        <w:t>умение работать в группе;</w:t>
      </w:r>
    </w:p>
    <w:p w:rsidR="00C23337" w:rsidRPr="00FD1486" w:rsidRDefault="00FD1486" w:rsidP="00FD1486">
      <w:pPr>
        <w:pStyle w:val="a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23337" w:rsidRPr="00FD1486">
        <w:rPr>
          <w:rFonts w:ascii="Times New Roman" w:eastAsia="Times New Roman" w:hAnsi="Times New Roman" w:cs="Times New Roman"/>
        </w:rPr>
        <w:t>умение графически оформить текстовый материал; умение творчески интерпретировать имеющуюся информацию;</w:t>
      </w:r>
    </w:p>
    <w:p w:rsidR="00C23337" w:rsidRPr="00FD1486" w:rsidRDefault="00FD1486" w:rsidP="00FD1486">
      <w:pPr>
        <w:pStyle w:val="a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23337" w:rsidRPr="00FD1486">
        <w:rPr>
          <w:rFonts w:ascii="Times New Roman" w:eastAsia="Times New Roman" w:hAnsi="Times New Roman" w:cs="Times New Roman"/>
        </w:rPr>
        <w:t>умение распределить информацию по степени новизны и значимости; умение обобщить полученные знания;</w:t>
      </w:r>
    </w:p>
    <w:p w:rsidR="00C23337" w:rsidRPr="00FD1486" w:rsidRDefault="00FD1486" w:rsidP="00FD1486">
      <w:pPr>
        <w:pStyle w:val="a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23337" w:rsidRPr="00FD1486">
        <w:rPr>
          <w:rFonts w:ascii="Times New Roman" w:eastAsia="Times New Roman" w:hAnsi="Times New Roman" w:cs="Times New Roman"/>
        </w:rPr>
        <w:t>формирование культуры чтения, включающей в себя умение ориентироваться в источниках информации, пользоваться разными стратегиями чтения, адекватно понимать прочитанное, сортировать информацию с точки зрения ее важности, «отсеивать» второстепенную, критически оценивать новые знания, делать выводы и обобщения.</w:t>
      </w:r>
    </w:p>
    <w:p w:rsidR="00FD1486" w:rsidRDefault="00FD1486" w:rsidP="00FD1486">
      <w:pPr>
        <w:pStyle w:val="a9"/>
        <w:rPr>
          <w:rFonts w:ascii="Times New Roman" w:eastAsia="Times New Roman" w:hAnsi="Times New Roman" w:cs="Times New Roman"/>
          <w:i/>
          <w:iCs/>
        </w:rPr>
      </w:pPr>
    </w:p>
    <w:p w:rsidR="00FD1486" w:rsidRDefault="00FD1486" w:rsidP="00FD1486">
      <w:pPr>
        <w:pStyle w:val="a9"/>
        <w:rPr>
          <w:rFonts w:ascii="Times New Roman" w:eastAsia="Times New Roman" w:hAnsi="Times New Roman" w:cs="Times New Roman"/>
          <w:i/>
          <w:iCs/>
        </w:rPr>
      </w:pP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r w:rsidRPr="00FD1486">
        <w:rPr>
          <w:rFonts w:ascii="Times New Roman" w:eastAsia="Times New Roman" w:hAnsi="Times New Roman" w:cs="Times New Roman"/>
          <w:i/>
          <w:iCs/>
        </w:rPr>
        <w:t>Список литературы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proofErr w:type="spellStart"/>
      <w:r w:rsidRPr="00FD1486">
        <w:rPr>
          <w:rFonts w:ascii="Times New Roman" w:eastAsia="Times New Roman" w:hAnsi="Times New Roman" w:cs="Times New Roman"/>
        </w:rPr>
        <w:t>Бустром</w:t>
      </w:r>
      <w:proofErr w:type="spellEnd"/>
      <w:r w:rsidRPr="00FD1486">
        <w:rPr>
          <w:rFonts w:ascii="Times New Roman" w:eastAsia="Times New Roman" w:hAnsi="Times New Roman" w:cs="Times New Roman"/>
        </w:rPr>
        <w:t xml:space="preserve"> Р. Развитие творческого и критического мышления. СПб: Издательство «Альянс «Дельта», 2003. – 134 с.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proofErr w:type="spellStart"/>
      <w:r w:rsidRPr="00FD1486">
        <w:rPr>
          <w:rFonts w:ascii="Times New Roman" w:eastAsia="Times New Roman" w:hAnsi="Times New Roman" w:cs="Times New Roman"/>
        </w:rPr>
        <w:t>Загашев</w:t>
      </w:r>
      <w:proofErr w:type="spellEnd"/>
      <w:r w:rsidRPr="00FD1486">
        <w:rPr>
          <w:rFonts w:ascii="Times New Roman" w:eastAsia="Times New Roman" w:hAnsi="Times New Roman" w:cs="Times New Roman"/>
        </w:rPr>
        <w:t xml:space="preserve"> И.О., Заир-Бек С.И. Критическое мышление: технология развития. – СПб: Издательство «Альянс «Дельта», 2003. – 284с.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proofErr w:type="spellStart"/>
      <w:r w:rsidRPr="00FD1486">
        <w:rPr>
          <w:rFonts w:ascii="Times New Roman" w:eastAsia="Times New Roman" w:hAnsi="Times New Roman" w:cs="Times New Roman"/>
        </w:rPr>
        <w:t>Загашев</w:t>
      </w:r>
      <w:proofErr w:type="spellEnd"/>
      <w:r w:rsidRPr="00FD1486">
        <w:rPr>
          <w:rFonts w:ascii="Times New Roman" w:eastAsia="Times New Roman" w:hAnsi="Times New Roman" w:cs="Times New Roman"/>
        </w:rPr>
        <w:t xml:space="preserve"> И.О., Заир-Бек С.И., </w:t>
      </w:r>
      <w:proofErr w:type="spellStart"/>
      <w:r w:rsidRPr="00FD1486">
        <w:rPr>
          <w:rFonts w:ascii="Times New Roman" w:eastAsia="Times New Roman" w:hAnsi="Times New Roman" w:cs="Times New Roman"/>
        </w:rPr>
        <w:t>Муштавинская</w:t>
      </w:r>
      <w:proofErr w:type="spellEnd"/>
      <w:r w:rsidRPr="00FD1486">
        <w:rPr>
          <w:rFonts w:ascii="Times New Roman" w:eastAsia="Times New Roman" w:hAnsi="Times New Roman" w:cs="Times New Roman"/>
        </w:rPr>
        <w:t xml:space="preserve"> И.В. Учим детей </w:t>
      </w:r>
      <w:proofErr w:type="gramStart"/>
      <w:r w:rsidRPr="00FD1486">
        <w:rPr>
          <w:rFonts w:ascii="Times New Roman" w:eastAsia="Times New Roman" w:hAnsi="Times New Roman" w:cs="Times New Roman"/>
        </w:rPr>
        <w:t>мыслить</w:t>
      </w:r>
      <w:proofErr w:type="gramEnd"/>
      <w:r w:rsidRPr="00FD1486">
        <w:rPr>
          <w:rFonts w:ascii="Times New Roman" w:eastAsia="Times New Roman" w:hAnsi="Times New Roman" w:cs="Times New Roman"/>
        </w:rPr>
        <w:t xml:space="preserve"> критически. – СПб., 2003. – 192 </w:t>
      </w:r>
      <w:proofErr w:type="gramStart"/>
      <w:r w:rsidRPr="00FD1486">
        <w:rPr>
          <w:rFonts w:ascii="Times New Roman" w:eastAsia="Times New Roman" w:hAnsi="Times New Roman" w:cs="Times New Roman"/>
        </w:rPr>
        <w:t>с</w:t>
      </w:r>
      <w:proofErr w:type="gramEnd"/>
      <w:r w:rsidRPr="00FD1486">
        <w:rPr>
          <w:rFonts w:ascii="Times New Roman" w:eastAsia="Times New Roman" w:hAnsi="Times New Roman" w:cs="Times New Roman"/>
        </w:rPr>
        <w:t>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r w:rsidRPr="00FD1486">
        <w:rPr>
          <w:rFonts w:ascii="Times New Roman" w:eastAsia="Times New Roman" w:hAnsi="Times New Roman" w:cs="Times New Roman"/>
        </w:rPr>
        <w:t>Заир-Бек С.И. Развитие критического мышления через чтение и письмо: стадии и методические приемы // Директор школы. 2005. № 4. – с. 66 — 72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  <w:r w:rsidRPr="00FD1486">
        <w:rPr>
          <w:rFonts w:ascii="Times New Roman" w:eastAsia="Times New Roman" w:hAnsi="Times New Roman" w:cs="Times New Roman"/>
        </w:rPr>
        <w:t xml:space="preserve">Заир-Бек С.И., </w:t>
      </w:r>
      <w:proofErr w:type="spellStart"/>
      <w:r w:rsidRPr="00FD1486">
        <w:rPr>
          <w:rFonts w:ascii="Times New Roman" w:eastAsia="Times New Roman" w:hAnsi="Times New Roman" w:cs="Times New Roman"/>
        </w:rPr>
        <w:t>Муштавинская</w:t>
      </w:r>
      <w:proofErr w:type="spellEnd"/>
      <w:r w:rsidRPr="00FD1486">
        <w:rPr>
          <w:rFonts w:ascii="Times New Roman" w:eastAsia="Times New Roman" w:hAnsi="Times New Roman" w:cs="Times New Roman"/>
        </w:rPr>
        <w:t xml:space="preserve"> И.В. Развитие критического мышления на уроке. М.: Просвещение, 2004. – 175 с.</w:t>
      </w:r>
    </w:p>
    <w:p w:rsidR="00C23337" w:rsidRPr="00FD1486" w:rsidRDefault="00C23337" w:rsidP="00FD1486">
      <w:pPr>
        <w:pStyle w:val="a9"/>
        <w:rPr>
          <w:rFonts w:ascii="Times New Roman" w:eastAsia="Times New Roman" w:hAnsi="Times New Roman" w:cs="Times New Roman"/>
        </w:rPr>
      </w:pPr>
    </w:p>
    <w:p w:rsidR="00A156AE" w:rsidRPr="00FD1486" w:rsidRDefault="00A156AE" w:rsidP="00FD1486">
      <w:pPr>
        <w:pStyle w:val="a9"/>
        <w:rPr>
          <w:rFonts w:ascii="Times New Roman" w:hAnsi="Times New Roman" w:cs="Times New Roman"/>
        </w:rPr>
      </w:pPr>
      <w:bookmarkStart w:id="0" w:name="_GoBack"/>
      <w:bookmarkEnd w:id="0"/>
    </w:p>
    <w:sectPr w:rsidR="00A156AE" w:rsidRPr="00FD1486" w:rsidSect="002C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0FA2"/>
    <w:multiLevelType w:val="multilevel"/>
    <w:tmpl w:val="F51E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723AA"/>
    <w:multiLevelType w:val="multilevel"/>
    <w:tmpl w:val="EE84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323BDC"/>
    <w:multiLevelType w:val="multilevel"/>
    <w:tmpl w:val="3D12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A277BB"/>
    <w:multiLevelType w:val="multilevel"/>
    <w:tmpl w:val="4BD6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661A2"/>
    <w:multiLevelType w:val="multilevel"/>
    <w:tmpl w:val="B0E2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C23337"/>
    <w:rsid w:val="002C2898"/>
    <w:rsid w:val="00851016"/>
    <w:rsid w:val="008F63FF"/>
    <w:rsid w:val="00A156AE"/>
    <w:rsid w:val="00A5007C"/>
    <w:rsid w:val="00C23337"/>
    <w:rsid w:val="00FD1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98"/>
  </w:style>
  <w:style w:type="paragraph" w:styleId="1">
    <w:name w:val="heading 1"/>
    <w:basedOn w:val="a"/>
    <w:link w:val="10"/>
    <w:uiPriority w:val="9"/>
    <w:qFormat/>
    <w:rsid w:val="00C23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233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3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233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1">
    <w:name w:val="Дата1"/>
    <w:basedOn w:val="a0"/>
    <w:rsid w:val="00C23337"/>
  </w:style>
  <w:style w:type="character" w:customStyle="1" w:styleId="apple-converted-space">
    <w:name w:val="apple-converted-space"/>
    <w:basedOn w:val="a0"/>
    <w:rsid w:val="00C23337"/>
  </w:style>
  <w:style w:type="character" w:customStyle="1" w:styleId="entry-date">
    <w:name w:val="entry-date"/>
    <w:basedOn w:val="a0"/>
    <w:rsid w:val="00C23337"/>
  </w:style>
  <w:style w:type="character" w:customStyle="1" w:styleId="author">
    <w:name w:val="author"/>
    <w:basedOn w:val="a0"/>
    <w:rsid w:val="00C23337"/>
  </w:style>
  <w:style w:type="character" w:styleId="a3">
    <w:name w:val="Hyperlink"/>
    <w:basedOn w:val="a0"/>
    <w:uiPriority w:val="99"/>
    <w:semiHidden/>
    <w:unhideWhenUsed/>
    <w:rsid w:val="00C233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2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23337"/>
    <w:rPr>
      <w:i/>
      <w:iCs/>
    </w:rPr>
  </w:style>
  <w:style w:type="character" w:styleId="a6">
    <w:name w:val="Strong"/>
    <w:basedOn w:val="a0"/>
    <w:uiPriority w:val="22"/>
    <w:qFormat/>
    <w:rsid w:val="00C2333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D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148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D14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2667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521">
          <w:blockQuote w:val="1"/>
          <w:marLeft w:val="31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</dc:creator>
  <cp:keywords/>
  <dc:description/>
  <cp:lastModifiedBy>Мобил</cp:lastModifiedBy>
  <cp:revision>5</cp:revision>
  <cp:lastPrinted>2018-12-01T06:17:00Z</cp:lastPrinted>
  <dcterms:created xsi:type="dcterms:W3CDTF">2018-11-30T16:27:00Z</dcterms:created>
  <dcterms:modified xsi:type="dcterms:W3CDTF">2019-02-26T07:11:00Z</dcterms:modified>
</cp:coreProperties>
</file>