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3D5" w:rsidRPr="005F1165" w:rsidRDefault="003603D5" w:rsidP="003603D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D0D0D" w:themeColor="text1" w:themeTint="F2"/>
        </w:rPr>
      </w:pPr>
      <w:r w:rsidRPr="005F1165">
        <w:rPr>
          <w:rFonts w:ascii="Times New Roman" w:eastAsia="Calibri" w:hAnsi="Times New Roman" w:cs="Times New Roman"/>
          <w:b/>
          <w:color w:val="0D0D0D" w:themeColor="text1" w:themeTint="F2"/>
        </w:rPr>
        <w:t>МУНИЦИПАЛЬНОЕ БЮДЖЕТНОЕ ДОШКОЛЬНОЕ ОБРАЗОВАТЕЛЬНОЕ</w:t>
      </w:r>
    </w:p>
    <w:p w:rsidR="003603D5" w:rsidRPr="005F1165" w:rsidRDefault="003603D5" w:rsidP="003603D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D0D0D" w:themeColor="text1" w:themeTint="F2"/>
        </w:rPr>
      </w:pPr>
      <w:r w:rsidRPr="005F1165">
        <w:rPr>
          <w:rFonts w:ascii="Times New Roman" w:eastAsia="Calibri" w:hAnsi="Times New Roman" w:cs="Times New Roman"/>
          <w:b/>
          <w:color w:val="0D0D0D" w:themeColor="text1" w:themeTint="F2"/>
        </w:rPr>
        <w:t>УЧРЕЖДЕНИЕ ГОРОДСКОГО ОКРУГА БАЛАШИХА</w:t>
      </w:r>
    </w:p>
    <w:p w:rsidR="003603D5" w:rsidRPr="005F1165" w:rsidRDefault="003603D5" w:rsidP="003603D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D0D0D" w:themeColor="text1" w:themeTint="F2"/>
        </w:rPr>
      </w:pPr>
      <w:r w:rsidRPr="005F1165">
        <w:rPr>
          <w:rFonts w:ascii="Times New Roman" w:eastAsia="Calibri" w:hAnsi="Times New Roman" w:cs="Times New Roman"/>
          <w:b/>
          <w:color w:val="0D0D0D" w:themeColor="text1" w:themeTint="F2"/>
        </w:rPr>
        <w:t>«Детский сад комбинированного вида № 40 «Бригантина»</w:t>
      </w:r>
    </w:p>
    <w:p w:rsidR="003603D5" w:rsidRPr="005F1165" w:rsidRDefault="003603D5" w:rsidP="003603D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D0D0D" w:themeColor="text1" w:themeTint="F2"/>
        </w:rPr>
      </w:pPr>
      <w:r w:rsidRPr="005F1165">
        <w:rPr>
          <w:rFonts w:ascii="Times New Roman" w:eastAsia="Calibri" w:hAnsi="Times New Roman" w:cs="Times New Roman"/>
          <w:b/>
          <w:color w:val="0D0D0D" w:themeColor="text1" w:themeTint="F2"/>
        </w:rPr>
        <w:t>143985, Московская область, г.о.   Балашиха, д. Пуршево, ул.Новослободская, д.27</w:t>
      </w:r>
    </w:p>
    <w:tbl>
      <w:tblPr>
        <w:tblW w:w="9781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6804"/>
      </w:tblGrid>
      <w:tr w:rsidR="003603D5" w:rsidRPr="005F1165" w:rsidTr="00BE7AB0">
        <w:tc>
          <w:tcPr>
            <w:tcW w:w="2977" w:type="dxa"/>
          </w:tcPr>
          <w:p w:rsidR="003603D5" w:rsidRPr="005F1165" w:rsidRDefault="003603D5" w:rsidP="00BE7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0"/>
              </w:rPr>
            </w:pPr>
            <w:r w:rsidRPr="005F1165">
              <w:rPr>
                <w:rFonts w:ascii="Times New Roman" w:eastAsia="Times New Roman" w:hAnsi="Times New Roman" w:cs="Times New Roman"/>
                <w:color w:val="0D0D0D" w:themeColor="text1" w:themeTint="F2"/>
                <w:szCs w:val="20"/>
              </w:rPr>
              <w:t>http://bal-ds40.edumsko.ru</w:t>
            </w:r>
          </w:p>
        </w:tc>
        <w:tc>
          <w:tcPr>
            <w:tcW w:w="6804" w:type="dxa"/>
          </w:tcPr>
          <w:p w:rsidR="003603D5" w:rsidRPr="005F1165" w:rsidRDefault="003603D5" w:rsidP="00BE7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Cs w:val="20"/>
              </w:rPr>
            </w:pPr>
            <w:r w:rsidRPr="005F1165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Cs w:val="20"/>
              </w:rPr>
              <w:t>тел/факс: 8 (495) 527-70-25</w:t>
            </w:r>
            <w:r w:rsidRPr="005F1165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Cs w:val="20"/>
                <w:lang w:val="en-US"/>
              </w:rPr>
              <w:t xml:space="preserve">             </w:t>
            </w:r>
            <w:r w:rsidRPr="005F1165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Cs w:val="20"/>
              </w:rPr>
              <w:t xml:space="preserve"> e-mail: </w:t>
            </w:r>
            <w:r w:rsidRPr="005F1165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Cs w:val="20"/>
                <w:lang w:val="en-US"/>
              </w:rPr>
              <w:t>school</w:t>
            </w:r>
            <w:r w:rsidRPr="005F1165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Cs w:val="20"/>
              </w:rPr>
              <w:t>sad</w:t>
            </w:r>
            <w:r w:rsidRPr="005F1165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Cs w:val="20"/>
                <w:lang w:val="en-US"/>
              </w:rPr>
              <w:t>-2</w:t>
            </w:r>
            <w:r w:rsidRPr="005F1165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Cs w:val="20"/>
              </w:rPr>
              <w:t>@mail.ru</w:t>
            </w:r>
          </w:p>
        </w:tc>
      </w:tr>
    </w:tbl>
    <w:p w:rsidR="003603D5" w:rsidRPr="005F1165" w:rsidRDefault="003603D5" w:rsidP="003603D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D0D0D" w:themeColor="text1" w:themeTint="F2"/>
          <w:sz w:val="24"/>
          <w:szCs w:val="24"/>
        </w:rPr>
      </w:pPr>
    </w:p>
    <w:p w:rsidR="003603D5" w:rsidRPr="004179E6" w:rsidRDefault="003603D5" w:rsidP="003603D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70C0"/>
          <w:sz w:val="24"/>
          <w:szCs w:val="24"/>
        </w:rPr>
      </w:pPr>
    </w:p>
    <w:p w:rsidR="00CD7478" w:rsidRPr="004D24FE" w:rsidRDefault="003603D5" w:rsidP="003603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24FE">
        <w:rPr>
          <w:rFonts w:ascii="Times New Roman" w:hAnsi="Times New Roman" w:cs="Times New Roman"/>
          <w:b/>
          <w:sz w:val="24"/>
          <w:szCs w:val="24"/>
        </w:rPr>
        <w:t>Консультация для родителей</w:t>
      </w:r>
      <w:r w:rsidR="004D24FE">
        <w:rPr>
          <w:rFonts w:ascii="Times New Roman" w:hAnsi="Times New Roman" w:cs="Times New Roman"/>
          <w:b/>
          <w:sz w:val="24"/>
          <w:szCs w:val="24"/>
        </w:rPr>
        <w:t>.</w:t>
      </w:r>
    </w:p>
    <w:p w:rsidR="003603D5" w:rsidRPr="003603D5" w:rsidRDefault="003603D5" w:rsidP="003603D5">
      <w:pPr>
        <w:jc w:val="center"/>
        <w:rPr>
          <w:rFonts w:ascii="Monotype Corsiva" w:hAnsi="Monotype Corsiva" w:cs="Times New Roman"/>
          <w:b/>
          <w:sz w:val="40"/>
          <w:szCs w:val="40"/>
        </w:rPr>
      </w:pPr>
      <w:r>
        <w:rPr>
          <w:rFonts w:ascii="Monotype Corsiva" w:hAnsi="Monotype Corsiva" w:cs="Times New Roman"/>
          <w:b/>
          <w:sz w:val="40"/>
          <w:szCs w:val="40"/>
        </w:rPr>
        <w:t>«</w:t>
      </w:r>
      <w:r w:rsidRPr="003603D5">
        <w:rPr>
          <w:rFonts w:ascii="Monotype Corsiva" w:hAnsi="Monotype Corsiva" w:cs="Times New Roman"/>
          <w:b/>
          <w:sz w:val="40"/>
          <w:szCs w:val="40"/>
        </w:rPr>
        <w:t>Мир в сенсорной коробке</w:t>
      </w:r>
      <w:r w:rsidR="000E6CE9">
        <w:rPr>
          <w:rFonts w:ascii="Monotype Corsiva" w:hAnsi="Monotype Corsiva" w:cs="Times New Roman"/>
          <w:b/>
          <w:sz w:val="40"/>
          <w:szCs w:val="40"/>
        </w:rPr>
        <w:t>»</w:t>
      </w:r>
    </w:p>
    <w:p w:rsidR="003603D5" w:rsidRPr="003603D5" w:rsidRDefault="003603D5" w:rsidP="003603D5">
      <w:pPr>
        <w:jc w:val="right"/>
        <w:rPr>
          <w:rFonts w:ascii="Times New Roman" w:hAnsi="Times New Roman" w:cs="Times New Roman"/>
          <w:sz w:val="28"/>
          <w:szCs w:val="28"/>
        </w:rPr>
      </w:pPr>
      <w:r w:rsidRPr="003603D5">
        <w:rPr>
          <w:rFonts w:ascii="Times New Roman" w:hAnsi="Times New Roman" w:cs="Times New Roman"/>
          <w:sz w:val="28"/>
          <w:szCs w:val="28"/>
        </w:rPr>
        <w:t>Автор: педагог-психолог Елена Олешко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603D5" w:rsidRPr="00CD2842" w:rsidRDefault="003603D5" w:rsidP="003603D5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CD2842">
        <w:rPr>
          <w:rFonts w:ascii="Times New Roman" w:hAnsi="Times New Roman" w:cs="Times New Roman"/>
          <w:sz w:val="26"/>
          <w:szCs w:val="26"/>
        </w:rPr>
        <w:t>Сенсорное развитие ребенка – это развитие его восприятия и формирование представлений о внешних свойствах предмета по форме, величине положение в пространстве, а также запахи, вкусы.</w:t>
      </w:r>
    </w:p>
    <w:p w:rsidR="006549F1" w:rsidRPr="00CD2842" w:rsidRDefault="003603D5" w:rsidP="006549F1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CD2842">
        <w:rPr>
          <w:rFonts w:ascii="Times New Roman" w:hAnsi="Times New Roman" w:cs="Times New Roman"/>
          <w:sz w:val="26"/>
          <w:szCs w:val="26"/>
        </w:rPr>
        <w:t xml:space="preserve"> </w:t>
      </w:r>
      <w:r w:rsidR="007E11CC" w:rsidRPr="00CD2842">
        <w:rPr>
          <w:rFonts w:ascii="Times New Roman" w:hAnsi="Times New Roman" w:cs="Times New Roman"/>
          <w:sz w:val="26"/>
          <w:szCs w:val="26"/>
        </w:rPr>
        <w:t>В Федеральном государственном стандарте дошкольного образования одним из принципов выступает форми</w:t>
      </w:r>
      <w:r w:rsidR="006549F1" w:rsidRPr="00CD2842">
        <w:rPr>
          <w:rFonts w:ascii="Times New Roman" w:hAnsi="Times New Roman" w:cs="Times New Roman"/>
          <w:sz w:val="26"/>
          <w:szCs w:val="26"/>
        </w:rPr>
        <w:t>рование познавательных интересов</w:t>
      </w:r>
      <w:r w:rsidR="007E11CC" w:rsidRPr="00CD2842">
        <w:rPr>
          <w:rFonts w:ascii="Times New Roman" w:hAnsi="Times New Roman" w:cs="Times New Roman"/>
          <w:sz w:val="26"/>
          <w:szCs w:val="26"/>
        </w:rPr>
        <w:t xml:space="preserve"> ребенка через включение его в различные виды деятельности, что указывает на необходимость </w:t>
      </w:r>
      <w:r w:rsidR="000E6CE9" w:rsidRPr="00CD2842">
        <w:rPr>
          <w:rFonts w:ascii="Times New Roman" w:hAnsi="Times New Roman" w:cs="Times New Roman"/>
          <w:sz w:val="26"/>
          <w:szCs w:val="26"/>
        </w:rPr>
        <w:t>создания предметно</w:t>
      </w:r>
      <w:r w:rsidR="007E11CC" w:rsidRPr="00CD2842">
        <w:rPr>
          <w:rFonts w:ascii="Times New Roman" w:hAnsi="Times New Roman" w:cs="Times New Roman"/>
          <w:sz w:val="26"/>
          <w:szCs w:val="26"/>
        </w:rPr>
        <w:t>-развивающей среды</w:t>
      </w:r>
      <w:r w:rsidR="006549F1" w:rsidRPr="00CD2842">
        <w:rPr>
          <w:rFonts w:ascii="Times New Roman" w:hAnsi="Times New Roman" w:cs="Times New Roman"/>
          <w:sz w:val="26"/>
          <w:szCs w:val="26"/>
        </w:rPr>
        <w:t>.</w:t>
      </w:r>
    </w:p>
    <w:p w:rsidR="00EF6C0A" w:rsidRPr="00CD2842" w:rsidRDefault="006549F1" w:rsidP="00EF6C0A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CD28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CD2842">
        <w:rPr>
          <w:rFonts w:ascii="Times New Roman" w:hAnsi="Times New Roman" w:cs="Times New Roman"/>
          <w:sz w:val="26"/>
          <w:szCs w:val="26"/>
        </w:rPr>
        <w:t>Одним из условий сенсорного развития является наличие у ребенка познавательного интереса к какому-либо роду деятельности. Мотивация, интерес не возникает сам по себе у ребенка, его формирование достаточно трудоемкий процесс и от родителей и педагогов зависит станет ли ребенок успешным</w:t>
      </w:r>
      <w:r w:rsidR="00DE4AD5" w:rsidRPr="00CD2842">
        <w:rPr>
          <w:rFonts w:ascii="Times New Roman" w:hAnsi="Times New Roman" w:cs="Times New Roman"/>
          <w:sz w:val="26"/>
          <w:szCs w:val="26"/>
        </w:rPr>
        <w:t xml:space="preserve"> </w:t>
      </w:r>
      <w:r w:rsidRPr="00CD2842">
        <w:rPr>
          <w:rFonts w:ascii="Times New Roman" w:hAnsi="Times New Roman" w:cs="Times New Roman"/>
          <w:sz w:val="26"/>
          <w:szCs w:val="26"/>
        </w:rPr>
        <w:t>.</w:t>
      </w:r>
      <w:r w:rsidR="00DE4AD5" w:rsidRPr="00CD2842">
        <w:rPr>
          <w:rFonts w:ascii="Times New Roman" w:hAnsi="Times New Roman" w:cs="Times New Roman"/>
          <w:sz w:val="26"/>
          <w:szCs w:val="26"/>
        </w:rPr>
        <w:t xml:space="preserve"> </w:t>
      </w:r>
      <w:r w:rsidR="00EF6C0A" w:rsidRPr="00CD2842">
        <w:rPr>
          <w:rFonts w:ascii="Times New Roman" w:hAnsi="Times New Roman" w:cs="Times New Roman"/>
          <w:sz w:val="26"/>
          <w:szCs w:val="26"/>
        </w:rPr>
        <w:t>Хочу предложить вашему вниманию занимательную игрушку в которой помещается целый мир.</w:t>
      </w:r>
    </w:p>
    <w:p w:rsidR="00EF6C0A" w:rsidRPr="00CD2842" w:rsidRDefault="00EF6C0A" w:rsidP="00EF6C0A">
      <w:pPr>
        <w:rPr>
          <w:rFonts w:ascii="Times New Roman" w:hAnsi="Times New Roman" w:cs="Times New Roman"/>
          <w:sz w:val="26"/>
          <w:szCs w:val="26"/>
        </w:rPr>
      </w:pPr>
      <w:r w:rsidRPr="00CD2842">
        <w:rPr>
          <w:rFonts w:ascii="Times New Roman" w:hAnsi="Times New Roman" w:cs="Times New Roman"/>
          <w:sz w:val="26"/>
          <w:szCs w:val="26"/>
        </w:rPr>
        <w:t>Это с</w:t>
      </w:r>
      <w:r w:rsidR="00DE4AD5" w:rsidRPr="00CD2842">
        <w:rPr>
          <w:rFonts w:ascii="Times New Roman" w:hAnsi="Times New Roman" w:cs="Times New Roman"/>
          <w:sz w:val="26"/>
          <w:szCs w:val="26"/>
        </w:rPr>
        <w:t>енсорн</w:t>
      </w:r>
      <w:r w:rsidRPr="00CD2842">
        <w:rPr>
          <w:rFonts w:ascii="Times New Roman" w:hAnsi="Times New Roman" w:cs="Times New Roman"/>
          <w:sz w:val="26"/>
          <w:szCs w:val="26"/>
        </w:rPr>
        <w:t>ые волшебные</w:t>
      </w:r>
      <w:r w:rsidR="00DE4AD5" w:rsidRPr="00CD2842">
        <w:rPr>
          <w:rFonts w:ascii="Times New Roman" w:hAnsi="Times New Roman" w:cs="Times New Roman"/>
          <w:sz w:val="26"/>
          <w:szCs w:val="26"/>
        </w:rPr>
        <w:t xml:space="preserve"> коробк</w:t>
      </w:r>
      <w:r w:rsidRPr="00CD2842">
        <w:rPr>
          <w:rFonts w:ascii="Times New Roman" w:hAnsi="Times New Roman" w:cs="Times New Roman"/>
          <w:sz w:val="26"/>
          <w:szCs w:val="26"/>
        </w:rPr>
        <w:t>и они</w:t>
      </w:r>
      <w:r w:rsidR="00DE4AD5" w:rsidRPr="00CD2842">
        <w:rPr>
          <w:rFonts w:ascii="Times New Roman" w:hAnsi="Times New Roman" w:cs="Times New Roman"/>
          <w:sz w:val="26"/>
          <w:szCs w:val="26"/>
        </w:rPr>
        <w:t xml:space="preserve"> да</w:t>
      </w:r>
      <w:r w:rsidRPr="00CD2842">
        <w:rPr>
          <w:rFonts w:ascii="Times New Roman" w:hAnsi="Times New Roman" w:cs="Times New Roman"/>
          <w:sz w:val="26"/>
          <w:szCs w:val="26"/>
        </w:rPr>
        <w:t>ю</w:t>
      </w:r>
      <w:r w:rsidR="00DE4AD5" w:rsidRPr="00CD2842">
        <w:rPr>
          <w:rFonts w:ascii="Times New Roman" w:hAnsi="Times New Roman" w:cs="Times New Roman"/>
          <w:sz w:val="26"/>
          <w:szCs w:val="26"/>
        </w:rPr>
        <w:t>т возможность ребенку расширить свой тактильный опыт — он сможет трогать, пересыпать, переливать, исследовать, закапывать, откапывать и просто играть, и все это не потребует больших материальных затрат</w:t>
      </w:r>
      <w:r w:rsidRPr="00CD2842">
        <w:rPr>
          <w:rFonts w:ascii="Times New Roman" w:hAnsi="Times New Roman" w:cs="Times New Roman"/>
          <w:sz w:val="26"/>
          <w:szCs w:val="26"/>
        </w:rPr>
        <w:t>.</w:t>
      </w:r>
    </w:p>
    <w:p w:rsidR="00DE4AD5" w:rsidRPr="00CD2842" w:rsidRDefault="004D24FE" w:rsidP="00EF6C0A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CD2842">
        <w:rPr>
          <w:rFonts w:ascii="Times New Roman" w:hAnsi="Times New Roman" w:cs="Times New Roman"/>
          <w:sz w:val="26"/>
          <w:szCs w:val="26"/>
        </w:rPr>
        <w:t>Сенсорная коробка способствует развитию органов чувств, создает п</w:t>
      </w:r>
      <w:r w:rsidR="007E11CC" w:rsidRPr="00CD2842">
        <w:rPr>
          <w:rFonts w:ascii="Times New Roman" w:hAnsi="Times New Roman" w:cs="Times New Roman"/>
          <w:sz w:val="26"/>
          <w:szCs w:val="26"/>
        </w:rPr>
        <w:t>ростор для детской фантазии, чт</w:t>
      </w:r>
      <w:r w:rsidR="006549F1" w:rsidRPr="00CD2842">
        <w:rPr>
          <w:rFonts w:ascii="Times New Roman" w:hAnsi="Times New Roman" w:cs="Times New Roman"/>
          <w:sz w:val="26"/>
          <w:szCs w:val="26"/>
        </w:rPr>
        <w:t>о</w:t>
      </w:r>
      <w:r w:rsidRPr="00CD2842">
        <w:rPr>
          <w:rFonts w:ascii="Times New Roman" w:hAnsi="Times New Roman" w:cs="Times New Roman"/>
          <w:sz w:val="26"/>
          <w:szCs w:val="26"/>
        </w:rPr>
        <w:t xml:space="preserve"> помогает развивать речь, память, внимание, мышление, творческие способности. При создании коробки дети активно общаются, появляется огромное желание находить полезную информацию. Все это необходимо для того, чтобы у детей формировалась познавательная мотивация.</w:t>
      </w:r>
    </w:p>
    <w:p w:rsidR="004D24FE" w:rsidRPr="00CD2842" w:rsidRDefault="004D24FE" w:rsidP="00DE4AD5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CD2842">
        <w:rPr>
          <w:rFonts w:ascii="Times New Roman" w:hAnsi="Times New Roman" w:cs="Times New Roman"/>
          <w:sz w:val="26"/>
          <w:szCs w:val="26"/>
        </w:rPr>
        <w:t xml:space="preserve"> Задача родителей</w:t>
      </w:r>
      <w:r w:rsidR="00DE4AD5" w:rsidRPr="00CD2842">
        <w:rPr>
          <w:rFonts w:ascii="Times New Roman" w:hAnsi="Times New Roman" w:cs="Times New Roman"/>
          <w:sz w:val="26"/>
          <w:szCs w:val="26"/>
        </w:rPr>
        <w:t xml:space="preserve"> и педагогов</w:t>
      </w:r>
      <w:r w:rsidRPr="00CD2842">
        <w:rPr>
          <w:rFonts w:ascii="Times New Roman" w:hAnsi="Times New Roman" w:cs="Times New Roman"/>
          <w:sz w:val="26"/>
          <w:szCs w:val="26"/>
        </w:rPr>
        <w:t xml:space="preserve"> помо</w:t>
      </w:r>
      <w:r w:rsidR="00DE4AD5" w:rsidRPr="00CD2842">
        <w:rPr>
          <w:rFonts w:ascii="Times New Roman" w:hAnsi="Times New Roman" w:cs="Times New Roman"/>
          <w:sz w:val="26"/>
          <w:szCs w:val="26"/>
        </w:rPr>
        <w:t>чь</w:t>
      </w:r>
      <w:r w:rsidR="00EF6C0A" w:rsidRPr="00CD2842">
        <w:rPr>
          <w:rFonts w:ascii="Times New Roman" w:hAnsi="Times New Roman" w:cs="Times New Roman"/>
          <w:sz w:val="26"/>
          <w:szCs w:val="26"/>
        </w:rPr>
        <w:t xml:space="preserve"> детям, увлечь игрой.</w:t>
      </w:r>
      <w:r w:rsidR="000E6CE9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 w:rsidR="00EF6C0A" w:rsidRPr="00CD2842">
        <w:rPr>
          <w:rFonts w:ascii="Times New Roman" w:hAnsi="Times New Roman" w:cs="Times New Roman"/>
          <w:sz w:val="26"/>
          <w:szCs w:val="26"/>
        </w:rPr>
        <w:t>Кроме этого сенсорная коробка служит</w:t>
      </w:r>
      <w:r w:rsidR="00EF6C0A" w:rsidRPr="00CD2842">
        <w:rPr>
          <w:sz w:val="26"/>
          <w:szCs w:val="26"/>
        </w:rPr>
        <w:t xml:space="preserve"> </w:t>
      </w:r>
      <w:r w:rsidR="00EF6C0A" w:rsidRPr="00CD2842">
        <w:rPr>
          <w:rFonts w:ascii="Times New Roman" w:hAnsi="Times New Roman" w:cs="Times New Roman"/>
          <w:sz w:val="26"/>
          <w:szCs w:val="26"/>
        </w:rPr>
        <w:t xml:space="preserve">хорошим игровым полем. </w:t>
      </w:r>
      <w:r w:rsidR="00DE4AD5" w:rsidRPr="00CD2842">
        <w:rPr>
          <w:rFonts w:ascii="Times New Roman" w:hAnsi="Times New Roman" w:cs="Times New Roman"/>
          <w:sz w:val="26"/>
          <w:szCs w:val="26"/>
        </w:rPr>
        <w:t>Это прекрасная своей универсальностью вещь, с которой можно играть во что угодно и которая одновременно подходит детям разных возрастов.</w:t>
      </w:r>
    </w:p>
    <w:p w:rsidR="00DE4AD5" w:rsidRPr="00CD2842" w:rsidRDefault="004D24FE" w:rsidP="00DE4AD5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CD2842">
        <w:rPr>
          <w:rFonts w:ascii="Times New Roman" w:hAnsi="Times New Roman" w:cs="Times New Roman"/>
          <w:sz w:val="26"/>
          <w:szCs w:val="26"/>
        </w:rPr>
        <w:t xml:space="preserve">Пришло время рассказать, что такое сенсорная волшебная коробочка. Для создания коробки я использую </w:t>
      </w:r>
      <w:r w:rsidR="00DE4AD5" w:rsidRPr="00CD2842">
        <w:rPr>
          <w:rFonts w:ascii="Times New Roman" w:hAnsi="Times New Roman" w:cs="Times New Roman"/>
          <w:sz w:val="26"/>
          <w:szCs w:val="26"/>
        </w:rPr>
        <w:t xml:space="preserve"> емкости </w:t>
      </w:r>
      <w:r w:rsidRPr="00CD2842">
        <w:rPr>
          <w:rFonts w:ascii="Times New Roman" w:hAnsi="Times New Roman" w:cs="Times New Roman"/>
          <w:sz w:val="26"/>
          <w:szCs w:val="26"/>
        </w:rPr>
        <w:t xml:space="preserve">разных размеров: </w:t>
      </w:r>
    </w:p>
    <w:p w:rsidR="00DE4AD5" w:rsidRPr="00CD2842" w:rsidRDefault="00DE4AD5" w:rsidP="00DE4AD5">
      <w:pPr>
        <w:rPr>
          <w:rFonts w:ascii="Times New Roman" w:hAnsi="Times New Roman" w:cs="Times New Roman"/>
          <w:sz w:val="26"/>
          <w:szCs w:val="26"/>
        </w:rPr>
      </w:pPr>
      <w:r w:rsidRPr="00CD2842">
        <w:rPr>
          <w:rFonts w:ascii="Times New Roman" w:hAnsi="Times New Roman" w:cs="Times New Roman"/>
          <w:sz w:val="26"/>
          <w:szCs w:val="26"/>
        </w:rPr>
        <w:t>• пластиковы</w:t>
      </w:r>
      <w:r w:rsidR="00EF6C0A" w:rsidRPr="00CD2842">
        <w:rPr>
          <w:rFonts w:ascii="Times New Roman" w:hAnsi="Times New Roman" w:cs="Times New Roman"/>
          <w:sz w:val="26"/>
          <w:szCs w:val="26"/>
        </w:rPr>
        <w:t>е</w:t>
      </w:r>
      <w:r w:rsidRPr="00CD2842">
        <w:rPr>
          <w:rFonts w:ascii="Times New Roman" w:hAnsi="Times New Roman" w:cs="Times New Roman"/>
          <w:sz w:val="26"/>
          <w:szCs w:val="26"/>
        </w:rPr>
        <w:t xml:space="preserve"> контейнер</w:t>
      </w:r>
      <w:r w:rsidR="00EF6C0A" w:rsidRPr="00CD2842">
        <w:rPr>
          <w:rFonts w:ascii="Times New Roman" w:hAnsi="Times New Roman" w:cs="Times New Roman"/>
          <w:sz w:val="26"/>
          <w:szCs w:val="26"/>
        </w:rPr>
        <w:t>ы различной емкости</w:t>
      </w:r>
      <w:r w:rsidRPr="00CD2842">
        <w:rPr>
          <w:rFonts w:ascii="Times New Roman" w:hAnsi="Times New Roman" w:cs="Times New Roman"/>
          <w:sz w:val="26"/>
          <w:szCs w:val="26"/>
        </w:rPr>
        <w:br/>
        <w:t>• картонные коробки</w:t>
      </w:r>
      <w:r w:rsidRPr="00CD2842">
        <w:rPr>
          <w:rFonts w:ascii="Times New Roman" w:hAnsi="Times New Roman" w:cs="Times New Roman"/>
          <w:sz w:val="26"/>
          <w:szCs w:val="26"/>
        </w:rPr>
        <w:br/>
        <w:t>• маленький надувной бассейн</w:t>
      </w:r>
    </w:p>
    <w:p w:rsidR="004D24FE" w:rsidRPr="00CD2842" w:rsidRDefault="00DE4AD5" w:rsidP="00DE4AD5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CD2842">
        <w:rPr>
          <w:rFonts w:ascii="Times New Roman" w:hAnsi="Times New Roman" w:cs="Times New Roman"/>
          <w:sz w:val="26"/>
          <w:szCs w:val="26"/>
        </w:rPr>
        <w:lastRenderedPageBreak/>
        <w:t>Удобно, если у сенсорной коробки будет своя крышка. Тогда вы сможете после игры легко закрыть ее, задвинуть, например, под кровать и быть уверенными, что там не скопится пыль и ничего не рассыплется. Главная составляющая сенсорной коробки — это тактильный материал.</w:t>
      </w:r>
    </w:p>
    <w:p w:rsidR="004D24FE" w:rsidRPr="00CD2842" w:rsidRDefault="004D24FE" w:rsidP="00DE4AD5">
      <w:pPr>
        <w:rPr>
          <w:rFonts w:ascii="Times New Roman" w:hAnsi="Times New Roman" w:cs="Times New Roman"/>
          <w:sz w:val="26"/>
          <w:szCs w:val="26"/>
        </w:rPr>
      </w:pPr>
      <w:r w:rsidRPr="00CD2842">
        <w:rPr>
          <w:rFonts w:ascii="Times New Roman" w:hAnsi="Times New Roman" w:cs="Times New Roman"/>
          <w:sz w:val="26"/>
          <w:szCs w:val="26"/>
        </w:rPr>
        <w:t>Для этого мы можем использовать природный бросовый материал, песок, крупы, макароны, камешки Марлбс, детали Лего, мелкие фигурки людей животных, деревьев и т.д. Детям нравится игра в сенсорные коробки, для них это окна в волшебный мир.</w:t>
      </w:r>
    </w:p>
    <w:p w:rsidR="00CD2842" w:rsidRPr="00CD2842" w:rsidRDefault="004D24FE" w:rsidP="002D34A2">
      <w:pPr>
        <w:tabs>
          <w:tab w:val="left" w:pos="7055"/>
        </w:tabs>
        <w:ind w:firstLine="708"/>
        <w:rPr>
          <w:rFonts w:ascii="Times New Roman" w:hAnsi="Times New Roman" w:cs="Times New Roman"/>
          <w:sz w:val="26"/>
          <w:szCs w:val="26"/>
        </w:rPr>
      </w:pPr>
      <w:r w:rsidRPr="00CD2842">
        <w:rPr>
          <w:rFonts w:ascii="Times New Roman" w:hAnsi="Times New Roman" w:cs="Times New Roman"/>
          <w:sz w:val="26"/>
          <w:szCs w:val="26"/>
        </w:rPr>
        <w:t>Этот мир создается по тематическому признаку.</w:t>
      </w:r>
      <w:r w:rsidR="002D34A2" w:rsidRPr="00CD2842">
        <w:rPr>
          <w:rFonts w:ascii="Times New Roman" w:hAnsi="Times New Roman" w:cs="Times New Roman"/>
          <w:sz w:val="26"/>
          <w:szCs w:val="26"/>
        </w:rPr>
        <w:t xml:space="preserve"> Я разработала коробки по временам года, по лексическим темам: «В гостях у бабушки», «Мир насекомых», «Царство лягушек», «Домашние животные», «Путешествие в космос», «Пираты Карибского мира» и т.д. Все это обогащает опыт детей, помогает закрепить получение знания, умения, навыки. Дети учатся сравнивать, классифицировать, развивается мелкая моторика. С помощью сенсорной коробки можно предложить поиграть в такие игры как:</w:t>
      </w:r>
    </w:p>
    <w:p w:rsidR="002D34A2" w:rsidRPr="00CD2842" w:rsidRDefault="002D34A2" w:rsidP="00CD2842">
      <w:pPr>
        <w:tabs>
          <w:tab w:val="left" w:pos="7055"/>
        </w:tabs>
        <w:rPr>
          <w:rFonts w:ascii="Times New Roman" w:hAnsi="Times New Roman" w:cs="Times New Roman"/>
          <w:sz w:val="26"/>
          <w:szCs w:val="26"/>
        </w:rPr>
      </w:pPr>
      <w:r w:rsidRPr="00CD2842">
        <w:rPr>
          <w:rFonts w:ascii="Times New Roman" w:hAnsi="Times New Roman" w:cs="Times New Roman"/>
          <w:sz w:val="26"/>
          <w:szCs w:val="26"/>
        </w:rPr>
        <w:t xml:space="preserve"> «Найди клад», «Чего больше?</w:t>
      </w:r>
      <w:r w:rsidR="00CD2842" w:rsidRPr="00CD2842">
        <w:rPr>
          <w:rFonts w:ascii="Times New Roman" w:hAnsi="Times New Roman" w:cs="Times New Roman"/>
          <w:sz w:val="26"/>
          <w:szCs w:val="26"/>
        </w:rPr>
        <w:t>», «Найди такую же», «Найди двойника».</w:t>
      </w:r>
    </w:p>
    <w:p w:rsidR="00CD2842" w:rsidRPr="00CD2842" w:rsidRDefault="002D34A2" w:rsidP="00CD2842">
      <w:pPr>
        <w:tabs>
          <w:tab w:val="left" w:pos="7055"/>
        </w:tabs>
        <w:rPr>
          <w:rFonts w:ascii="Times New Roman" w:hAnsi="Times New Roman" w:cs="Times New Roman"/>
          <w:sz w:val="26"/>
          <w:szCs w:val="26"/>
        </w:rPr>
      </w:pPr>
      <w:r w:rsidRPr="00CD2842">
        <w:rPr>
          <w:rFonts w:ascii="Times New Roman" w:hAnsi="Times New Roman" w:cs="Times New Roman"/>
          <w:sz w:val="26"/>
          <w:szCs w:val="26"/>
        </w:rPr>
        <w:t xml:space="preserve">Дарите </w:t>
      </w:r>
      <w:r w:rsidR="00CD2842" w:rsidRPr="00CD2842">
        <w:rPr>
          <w:rFonts w:ascii="Times New Roman" w:hAnsi="Times New Roman" w:cs="Times New Roman"/>
          <w:sz w:val="26"/>
          <w:szCs w:val="26"/>
        </w:rPr>
        <w:t>детям минуты радости, познания и творчества!</w:t>
      </w:r>
    </w:p>
    <w:p w:rsidR="00CD2842" w:rsidRPr="00CD2842" w:rsidRDefault="002D34A2" w:rsidP="00CD2842">
      <w:pPr>
        <w:tabs>
          <w:tab w:val="left" w:pos="7055"/>
        </w:tabs>
        <w:rPr>
          <w:rFonts w:ascii="Times New Roman" w:hAnsi="Times New Roman" w:cs="Times New Roman"/>
          <w:sz w:val="26"/>
          <w:szCs w:val="26"/>
        </w:rPr>
      </w:pPr>
      <w:r w:rsidRPr="00CD2842">
        <w:rPr>
          <w:rFonts w:ascii="Times New Roman" w:hAnsi="Times New Roman" w:cs="Times New Roman"/>
          <w:sz w:val="26"/>
          <w:szCs w:val="26"/>
        </w:rPr>
        <w:t xml:space="preserve"> </w:t>
      </w:r>
      <w:r w:rsidR="00CD2842" w:rsidRPr="00CD2842">
        <w:rPr>
          <w:rFonts w:ascii="Times New Roman" w:hAnsi="Times New Roman" w:cs="Times New Roman"/>
          <w:sz w:val="26"/>
          <w:szCs w:val="26"/>
        </w:rPr>
        <w:t xml:space="preserve">Создайте вместе с детьми волшебную коробку! </w:t>
      </w:r>
    </w:p>
    <w:p w:rsidR="004D24FE" w:rsidRPr="00CD2842" w:rsidRDefault="002D34A2" w:rsidP="00CD2842">
      <w:pPr>
        <w:tabs>
          <w:tab w:val="left" w:pos="7055"/>
        </w:tabs>
        <w:rPr>
          <w:rFonts w:ascii="Times New Roman" w:hAnsi="Times New Roman" w:cs="Times New Roman"/>
          <w:sz w:val="26"/>
          <w:szCs w:val="26"/>
        </w:rPr>
      </w:pPr>
      <w:r w:rsidRPr="00CD2842">
        <w:rPr>
          <w:rFonts w:ascii="Times New Roman" w:hAnsi="Times New Roman" w:cs="Times New Roman"/>
          <w:sz w:val="26"/>
          <w:szCs w:val="26"/>
        </w:rPr>
        <w:t xml:space="preserve">Результаты не заставят себя долго ждать. Вы увидите море радости, </w:t>
      </w:r>
      <w:r w:rsidR="00180949">
        <w:rPr>
          <w:rFonts w:ascii="Times New Roman" w:hAnsi="Times New Roman" w:cs="Times New Roman"/>
          <w:sz w:val="26"/>
          <w:szCs w:val="26"/>
        </w:rPr>
        <w:t xml:space="preserve">получите </w:t>
      </w:r>
      <w:r w:rsidRPr="00CD2842">
        <w:rPr>
          <w:rFonts w:ascii="Times New Roman" w:hAnsi="Times New Roman" w:cs="Times New Roman"/>
          <w:sz w:val="26"/>
          <w:szCs w:val="26"/>
        </w:rPr>
        <w:t xml:space="preserve">положительные эмоции, которые </w:t>
      </w:r>
      <w:r w:rsidR="00180949">
        <w:rPr>
          <w:rFonts w:ascii="Times New Roman" w:hAnsi="Times New Roman" w:cs="Times New Roman"/>
          <w:sz w:val="26"/>
          <w:szCs w:val="26"/>
        </w:rPr>
        <w:t xml:space="preserve">благоприятно </w:t>
      </w:r>
      <w:r w:rsidRPr="00CD2842">
        <w:rPr>
          <w:rFonts w:ascii="Times New Roman" w:hAnsi="Times New Roman" w:cs="Times New Roman"/>
          <w:sz w:val="26"/>
          <w:szCs w:val="26"/>
        </w:rPr>
        <w:t xml:space="preserve">влияют на </w:t>
      </w:r>
      <w:r w:rsidR="00180949">
        <w:rPr>
          <w:rFonts w:ascii="Times New Roman" w:hAnsi="Times New Roman" w:cs="Times New Roman"/>
          <w:sz w:val="26"/>
          <w:szCs w:val="26"/>
        </w:rPr>
        <w:t>сенсорное</w:t>
      </w:r>
      <w:r w:rsidRPr="00CD2842">
        <w:rPr>
          <w:rFonts w:ascii="Times New Roman" w:hAnsi="Times New Roman" w:cs="Times New Roman"/>
          <w:sz w:val="26"/>
          <w:szCs w:val="26"/>
        </w:rPr>
        <w:t xml:space="preserve"> развит</w:t>
      </w:r>
      <w:r w:rsidR="00180949">
        <w:rPr>
          <w:rFonts w:ascii="Times New Roman" w:hAnsi="Times New Roman" w:cs="Times New Roman"/>
          <w:sz w:val="26"/>
          <w:szCs w:val="26"/>
        </w:rPr>
        <w:t>ие</w:t>
      </w:r>
      <w:r w:rsidRPr="00CD2842">
        <w:rPr>
          <w:rFonts w:ascii="Times New Roman" w:hAnsi="Times New Roman" w:cs="Times New Roman"/>
          <w:sz w:val="26"/>
          <w:szCs w:val="26"/>
        </w:rPr>
        <w:t xml:space="preserve"> ребенка.</w:t>
      </w:r>
    </w:p>
    <w:p w:rsidR="002D34A2" w:rsidRDefault="002D34A2" w:rsidP="002D34A2">
      <w:pPr>
        <w:tabs>
          <w:tab w:val="left" w:pos="7055"/>
        </w:tabs>
        <w:ind w:hanging="426"/>
        <w:rPr>
          <w:rFonts w:ascii="Times New Roman" w:hAnsi="Times New Roman" w:cs="Times New Roman"/>
          <w:sz w:val="28"/>
          <w:szCs w:val="28"/>
        </w:rPr>
      </w:pPr>
    </w:p>
    <w:p w:rsidR="002D34A2" w:rsidRPr="00180949" w:rsidRDefault="002D34A2" w:rsidP="00180949">
      <w:pPr>
        <w:tabs>
          <w:tab w:val="left" w:pos="7055"/>
        </w:tabs>
        <w:ind w:hanging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D34A2" w:rsidRPr="00180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3D5"/>
    <w:rsid w:val="000E6CE9"/>
    <w:rsid w:val="00180949"/>
    <w:rsid w:val="002D34A2"/>
    <w:rsid w:val="003603D5"/>
    <w:rsid w:val="004D24FE"/>
    <w:rsid w:val="005C738B"/>
    <w:rsid w:val="006549F1"/>
    <w:rsid w:val="006B1E44"/>
    <w:rsid w:val="007E11CC"/>
    <w:rsid w:val="00CD2842"/>
    <w:rsid w:val="00CD7478"/>
    <w:rsid w:val="00DE4AD5"/>
    <w:rsid w:val="00EF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34D34"/>
  <w15:chartTrackingRefBased/>
  <w15:docId w15:val="{535C73E3-B278-4EFC-83D2-ADBC049F5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11C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</cp:revision>
  <dcterms:created xsi:type="dcterms:W3CDTF">2019-02-25T14:16:00Z</dcterms:created>
  <dcterms:modified xsi:type="dcterms:W3CDTF">2019-02-26T10:04:00Z</dcterms:modified>
</cp:coreProperties>
</file>